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jpeg" ContentType="image/jpeg"/>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14:paraId="00000005">
      <w:pPr>
        <w:pStyle w:val="Title"/>
        <w:jc w:val="center"/>
        <w:rPr>
          <w:rFonts w:ascii="Cairo" w:cs="Cairo" w:hAnsi="Cairo"/>
          <w:color w:val="2f5395" w:themeColor="accent1" w:themeShade="bf"/>
          <w:sz w:val="52"/>
          <w:szCs w:val="52"/>
        </w:rPr>
      </w:pPr>
      <w:r>
        <w:rPr>
          <w:rFonts w:ascii="Cairo" w:cs="Cairo" w:hAnsi="Cairo"/>
          <w:color w:val="2f5395" w:themeColor="accent1" w:themeShade="bf"/>
          <w:sz w:val="52"/>
          <w:szCs w:val="52"/>
        </w:rPr>
        <w:t xml:space="preserve">IFTDO </w:t>
      </w:r>
      <w:r>
        <w:rPr>
          <w:rFonts w:ascii="Cairo" w:cs="Cairo" w:hAnsi="Cairo"/>
          <w:color w:val="2f5395" w:themeColor="accent1" w:themeShade="bf"/>
          <w:sz w:val="52"/>
          <w:szCs w:val="52"/>
        </w:rPr>
        <w:t xml:space="preserve">Global HRD </w:t>
      </w:r>
      <w:r>
        <w:rPr>
          <w:rFonts w:ascii="Cairo" w:cs="Cairo" w:hAnsi="Cairo"/>
          <w:color w:val="2f5395" w:themeColor="accent1" w:themeShade="bf"/>
          <w:sz w:val="52"/>
          <w:szCs w:val="52"/>
        </w:rPr>
        <w:t>Awards</w:t>
      </w:r>
      <w:r>
        <w:rPr>
          <w:rFonts w:ascii="Cairo" w:cs="Cairo" w:hAnsi="Cairo"/>
          <w:color w:val="2f5395" w:themeColor="accent1" w:themeShade="bf"/>
          <w:sz w:val="52"/>
          <w:szCs w:val="52"/>
        </w:rPr>
        <w:t xml:space="preserve"> 2025</w:t>
      </w:r>
      <w:r>
        <w:rPr>
          <w:rFonts w:ascii="Cairo" w:cs="Cairo" w:hAnsi="Cairo"/>
          <w:color w:val="2f5395" w:themeColor="accent1" w:themeShade="bf"/>
          <w:sz w:val="52"/>
          <w:szCs w:val="52"/>
        </w:rPr>
        <w:t xml:space="preserve"> </w:t>
      </w:r>
      <w:r>
        <w:rPr>
          <w:rFonts w:ascii="Cairo" w:cs="Cairo" w:hAnsi="Cairo"/>
          <w:color w:val="2f5395" w:themeColor="accent1" w:themeShade="bf"/>
          <w:sz w:val="52"/>
          <w:szCs w:val="52"/>
        </w:rPr>
        <w:t>Announcement</w:t>
      </w:r>
    </w:p>
    <w:p w14:paraId="00000006">
      <w:pPr>
        <w:jc w:val="both"/>
        <w:rPr/>
      </w:pPr>
    </w:p>
    <w:p w14:paraId="00000007">
      <w:pPr>
        <w:spacing w:after="0"/>
        <w:jc w:val="both"/>
        <w:rPr>
          <w:rFonts w:ascii="Cairo" w:cs="Cairo" w:eastAsia="Times New Roman" w:hAnsi="Cairo"/>
          <w:color w:val="222222"/>
          <w:sz w:val="22"/>
          <w:szCs w:val="22"/>
          <w:lang w:val="en-GB" w:eastAsia="en-GB"/>
        </w:rPr>
      </w:pPr>
      <w:r>
        <w:rPr>
          <w:rFonts w:ascii="Cairo" w:cs="Cairo" w:eastAsia="Times New Roman" w:hAnsi="Cairo"/>
          <w:color w:val="222222"/>
          <w:sz w:val="22"/>
          <w:szCs w:val="22"/>
          <w:lang w:val="en-GB" w:eastAsia="en-GB"/>
        </w:rPr>
        <w:t xml:space="preserve">The IFTDO </w:t>
      </w:r>
      <w:r>
        <w:rPr>
          <w:rFonts w:ascii="Cairo" w:cs="Cairo" w:eastAsia="Times New Roman" w:hAnsi="Cairo"/>
          <w:b/>
          <w:bCs/>
          <w:color w:val="000000" w:themeColor="text1"/>
          <w:sz w:val="22"/>
          <w:szCs w:val="22"/>
          <w:lang w:val="en-GB" w:eastAsia="en-GB"/>
        </w:rPr>
        <w:t xml:space="preserve">Global </w:t>
      </w:r>
      <w:r>
        <w:rPr>
          <w:rFonts w:ascii="Cairo" w:cs="Cairo" w:eastAsia="Times New Roman" w:hAnsi="Cairo"/>
          <w:b/>
          <w:bCs/>
          <w:color w:val="000000" w:themeColor="text1"/>
          <w:sz w:val="22"/>
          <w:szCs w:val="22"/>
          <w:lang w:val="en-GB" w:eastAsia="en-GB"/>
        </w:rPr>
        <w:t xml:space="preserve">HRD </w:t>
      </w:r>
      <w:r>
        <w:rPr>
          <w:rFonts w:ascii="Cairo" w:cs="Cairo" w:eastAsia="Times New Roman" w:hAnsi="Cairo"/>
          <w:b/>
          <w:bCs/>
          <w:color w:val="000000" w:themeColor="text1"/>
          <w:sz w:val="22"/>
          <w:szCs w:val="22"/>
          <w:lang w:val="en-GB" w:eastAsia="en-GB"/>
        </w:rPr>
        <w:t>Awards Program</w:t>
      </w:r>
      <w:r>
        <w:rPr>
          <w:rFonts w:ascii="Cairo" w:cs="Cairo" w:eastAsia="Times New Roman" w:hAnsi="Cairo"/>
          <w:color w:val="000000" w:themeColor="text1"/>
          <w:sz w:val="22"/>
          <w:szCs w:val="22"/>
          <w:lang w:val="en-GB" w:eastAsia="en-GB"/>
        </w:rPr>
        <w:t xml:space="preserve"> </w:t>
      </w:r>
      <w:r>
        <w:rPr>
          <w:rFonts w:ascii="Cairo" w:cs="Cairo" w:eastAsia="Times New Roman" w:hAnsi="Cairo"/>
          <w:color w:val="222222"/>
          <w:sz w:val="22"/>
          <w:szCs w:val="22"/>
          <w:lang w:val="en-GB" w:eastAsia="en-GB"/>
        </w:rPr>
        <w:t xml:space="preserve">recognizes the achievements of organizations and their people.  It also provides a valuable database of success stories to inspire and guide others.  </w:t>
      </w:r>
      <w:r>
        <w:rPr>
          <w:rFonts w:ascii="Cairo" w:cs="Cairo" w:eastAsia="Times New Roman" w:hAnsi="Cairo"/>
          <w:color w:val="222222"/>
          <w:sz w:val="22"/>
          <w:szCs w:val="22"/>
          <w:lang w:val="en-GB" w:eastAsia="en-GB"/>
        </w:rPr>
        <w:t>Submissions for these awards are opening to organizations from around the globe.</w:t>
      </w:r>
      <w:r>
        <w:rPr>
          <w:rFonts w:ascii="Cairo" w:cs="Cairo" w:eastAsia="Times New Roman" w:hAnsi="Cairo"/>
          <w:color w:val="222222"/>
          <w:sz w:val="22"/>
          <w:szCs w:val="22"/>
          <w:lang w:val="en-GB" w:eastAsia="en-GB"/>
        </w:rPr>
        <w:t xml:space="preserve"> Past recipients represent a wide range of organization types. Given the changing dynamics and needs of </w:t>
      </w:r>
      <w:r>
        <w:rPr>
          <w:rFonts w:ascii="Cairo" w:cs="Cairo" w:eastAsia="Times New Roman" w:hAnsi="Cairo"/>
          <w:color w:val="222222"/>
          <w:sz w:val="22"/>
          <w:szCs w:val="22"/>
          <w:lang w:val="en-GB" w:eastAsia="en-GB"/>
        </w:rPr>
        <w:t>the training and development industry</w:t>
      </w:r>
      <w:r>
        <w:rPr>
          <w:rFonts w:ascii="Cairo" w:cs="Cairo" w:eastAsia="Times New Roman" w:hAnsi="Cairo"/>
          <w:color w:val="222222"/>
          <w:sz w:val="22"/>
          <w:szCs w:val="22"/>
          <w:lang w:val="en-GB" w:eastAsia="en-GB"/>
        </w:rPr>
        <w:t xml:space="preserve">, IFTDO is pleased to announce it is offering three awards </w:t>
      </w:r>
      <w:r>
        <w:rPr>
          <w:rFonts w:ascii="Cairo" w:cs="Cairo" w:eastAsia="Times New Roman" w:hAnsi="Cairo"/>
          <w:color w:val="222222"/>
          <w:sz w:val="22"/>
          <w:szCs w:val="22"/>
          <w:lang w:val="en-GB" w:eastAsia="en-GB"/>
        </w:rPr>
        <w:t>in</w:t>
      </w:r>
      <w:r>
        <w:rPr>
          <w:rFonts w:ascii="Cairo" w:cs="Cairo" w:eastAsia="Times New Roman" w:hAnsi="Cairo"/>
          <w:color w:val="222222"/>
          <w:sz w:val="22"/>
          <w:szCs w:val="22"/>
          <w:lang w:val="en-GB" w:eastAsia="en-GB"/>
        </w:rPr>
        <w:t xml:space="preserve"> the awards program.  </w:t>
      </w:r>
      <w:r>
        <w:rPr>
          <w:rFonts w:ascii="Cairo" w:cs="Cairo" w:eastAsia="Times New Roman" w:hAnsi="Cairo"/>
          <w:color w:val="222222"/>
          <w:sz w:val="22"/>
          <w:szCs w:val="22"/>
          <w:lang w:val="en-GB" w:eastAsia="en-GB"/>
        </w:rPr>
        <w:t>Awards will be given to</w:t>
      </w:r>
      <w:r>
        <w:rPr>
          <w:rFonts w:ascii="Cairo" w:cs="Cairo" w:eastAsia="Times New Roman" w:hAnsi="Cairo"/>
          <w:color w:val="222222"/>
          <w:sz w:val="22"/>
          <w:szCs w:val="22"/>
          <w:lang w:val="en-GB" w:eastAsia="en-GB"/>
        </w:rPr>
        <w:t xml:space="preserve"> representatives of each of the following membership sectors:</w:t>
      </w:r>
    </w:p>
    <w:p w14:paraId="00000008">
      <w:pPr>
        <w:spacing w:after="0"/>
        <w:jc w:val="both"/>
        <w:rPr>
          <w:rFonts w:ascii="Cairo" w:cs="Cairo" w:eastAsia="Times New Roman" w:hAnsi="Cairo"/>
          <w:color w:val="222222"/>
          <w:sz w:val="22"/>
          <w:szCs w:val="22"/>
          <w:lang w:val="en-GB" w:eastAsia="en-GB"/>
        </w:rPr>
      </w:pPr>
    </w:p>
    <w:p w14:paraId="00000009">
      <w:pPr>
        <w:spacing w:after="0"/>
        <w:jc w:val="both"/>
        <w:rPr>
          <w:rFonts w:ascii="Cairo" w:cs="Cairo" w:eastAsia="Times New Roman" w:hAnsi="Cairo"/>
          <w:color w:val="222222"/>
          <w:sz w:val="8"/>
          <w:szCs w:val="8"/>
          <w:lang w:val="en-GB" w:eastAsia="en-GB"/>
        </w:rPr>
      </w:pPr>
      <w:r>
        <w:rPr>
          <w:rFonts w:ascii="Cairo" w:cs="Cairo" w:eastAsia="Times New Roman" w:hAnsi="Cairo"/>
          <w:color w:val="222222"/>
          <w:sz w:val="8"/>
          <w:szCs w:val="8"/>
          <w:lang w:val="en-GB" w:eastAsia="en-GB"/>
        </w:rPr>
        <w:t xml:space="preserve"> </w:t>
      </w:r>
    </w:p>
    <w:p w14:paraId="0000000A">
      <w:pPr>
        <w:pStyle w:val="ListParagraph"/>
        <w:numPr>
          <w:ilvl w:val="0"/>
          <w:numId w:val="21"/>
        </w:numPr>
        <w:shd w:val="clear" w:color="auto" w:fill="ffffff"/>
        <w:spacing w:after="0"/>
        <w:jc w:val="both"/>
        <w:rPr>
          <w:rFonts w:ascii="Cairo" w:cs="Cairo" w:eastAsia="Times New Roman" w:hAnsi="Cairo"/>
          <w:color w:val="000000"/>
          <w:sz w:val="22"/>
          <w:szCs w:val="22"/>
        </w:rPr>
      </w:pPr>
      <w:r>
        <w:rPr>
          <w:rFonts w:ascii="Cairo" w:cs="Cairo" w:eastAsia="Times New Roman" w:hAnsi="Cairo"/>
          <w:color w:val="000000"/>
          <w:sz w:val="22"/>
          <w:szCs w:val="22"/>
        </w:rPr>
        <w:t>Government organizations, institutions.</w:t>
      </w:r>
    </w:p>
    <w:p w14:paraId="0000000B">
      <w:pPr>
        <w:pStyle w:val="ListParagraph"/>
        <w:numPr>
          <w:ilvl w:val="0"/>
          <w:numId w:val="21"/>
        </w:numPr>
        <w:shd w:val="clear" w:color="auto" w:fill="ffffff"/>
        <w:spacing w:after="0"/>
        <w:jc w:val="both"/>
        <w:rPr>
          <w:rFonts w:ascii="Cairo" w:cs="Cairo" w:eastAsia="Times New Roman" w:hAnsi="Cairo"/>
          <w:color w:val="000000"/>
          <w:sz w:val="22"/>
          <w:szCs w:val="22"/>
        </w:rPr>
      </w:pPr>
      <w:r>
        <w:rPr>
          <w:rFonts w:ascii="Cairo" w:cs="Cairo" w:eastAsia="Times New Roman" w:hAnsi="Cairo"/>
          <w:color w:val="000000"/>
          <w:sz w:val="22"/>
          <w:szCs w:val="22"/>
        </w:rPr>
        <w:t>Multinational, Large corporations</w:t>
      </w:r>
    </w:p>
    <w:p w14:paraId="0000000C">
      <w:pPr>
        <w:pStyle w:val="ListParagraph"/>
        <w:numPr>
          <w:ilvl w:val="0"/>
          <w:numId w:val="21"/>
        </w:numPr>
        <w:shd w:val="clear" w:color="auto" w:fill="ffffff"/>
        <w:spacing w:after="0"/>
        <w:jc w:val="both"/>
        <w:rPr>
          <w:rFonts w:ascii="Cairo" w:cs="Cairo" w:eastAsia="Times New Roman" w:hAnsi="Cairo"/>
          <w:color w:val="000000"/>
          <w:sz w:val="22"/>
          <w:szCs w:val="22"/>
        </w:rPr>
      </w:pPr>
      <w:r>
        <w:rPr>
          <w:rFonts w:ascii="Cairo" w:cs="Cairo" w:eastAsia="Times New Roman" w:hAnsi="Cairo"/>
          <w:color w:val="000000"/>
          <w:sz w:val="22"/>
          <w:szCs w:val="22"/>
        </w:rPr>
        <w:t>Small and Medium Enterprises</w:t>
      </w:r>
    </w:p>
    <w:p w14:paraId="0000000D">
      <w:pPr>
        <w:jc w:val="both"/>
        <w:rPr>
          <w:rFonts w:ascii="Cairo" w:cs="Cairo" w:hAnsi="Cairo"/>
          <w:b/>
          <w:bCs/>
          <w:sz w:val="22"/>
          <w:szCs w:val="22"/>
        </w:rPr>
      </w:pPr>
    </w:p>
    <w:p w14:paraId="0000000E">
      <w:pPr>
        <w:spacing w:after="0"/>
        <w:jc w:val="both"/>
        <w:rPr>
          <w:rFonts w:ascii="Cairo" w:cs="Cairo" w:eastAsia="Times New Roman" w:hAnsi="Cairo"/>
          <w:color w:val="222222"/>
          <w:sz w:val="22"/>
          <w:szCs w:val="22"/>
        </w:rPr>
      </w:pPr>
      <w:r>
        <w:rPr>
          <w:rFonts w:ascii="Cairo" w:cs="Cairo" w:eastAsia="Times New Roman" w:hAnsi="Cairo"/>
          <w:color w:val="222222"/>
          <w:sz w:val="22"/>
          <w:szCs w:val="22"/>
        </w:rPr>
        <w:t>Submissions will be evaluated by a</w:t>
      </w:r>
      <w:r>
        <w:rPr>
          <w:rFonts w:ascii="Cairo" w:cs="Cairo" w:eastAsia="Times New Roman" w:hAnsi="Cairo"/>
          <w:color w:val="222222"/>
          <w:sz w:val="22"/>
          <w:szCs w:val="22"/>
        </w:rPr>
        <w:t>n esteem</w:t>
      </w:r>
      <w:r>
        <w:rPr>
          <w:rFonts w:ascii="Cairo" w:cs="Cairo" w:eastAsia="Times New Roman" w:hAnsi="Cairo"/>
          <w:color w:val="222222"/>
          <w:sz w:val="22"/>
          <w:szCs w:val="22"/>
        </w:rPr>
        <w:t>ed panel of judges, against the criteria outlined for the award category selected by the submitter.</w:t>
      </w:r>
    </w:p>
    <w:p w14:paraId="0000000F">
      <w:pPr>
        <w:spacing w:after="0"/>
        <w:jc w:val="both"/>
        <w:rPr>
          <w:rFonts w:ascii="Cairo" w:cs="Cairo" w:eastAsia="Times New Roman" w:hAnsi="Cairo"/>
          <w:color w:val="222222"/>
          <w:sz w:val="8"/>
          <w:szCs w:val="8"/>
        </w:rPr>
      </w:pPr>
    </w:p>
    <w:p w14:paraId="00000010">
      <w:pPr>
        <w:jc w:val="both"/>
        <w:rPr>
          <w:rFonts w:ascii="Cairo" w:cs="Cairo" w:eastAsia="Times New Roman" w:hAnsi="Cairo"/>
          <w:color w:val="222222"/>
          <w:sz w:val="22"/>
          <w:szCs w:val="22"/>
        </w:rPr>
      </w:pPr>
      <w:r>
        <w:rPr>
          <w:rFonts w:ascii="Cairo" w:cs="Cairo" w:eastAsia="Times New Roman" w:hAnsi="Cairo"/>
          <w:color w:val="222222"/>
          <w:sz w:val="22"/>
          <w:szCs w:val="22"/>
        </w:rPr>
        <w:t xml:space="preserve">All entrants must agree to </w:t>
      </w:r>
      <w:r>
        <w:rPr>
          <w:rFonts w:ascii="Cairo" w:cs="Cairo" w:eastAsia="Times New Roman" w:hAnsi="Cairo"/>
          <w:color w:val="222222"/>
          <w:sz w:val="22"/>
          <w:szCs w:val="22"/>
        </w:rPr>
        <w:t>allow IFTDO to publicize their award on the IFTDO website. Additionally, entrants will agree to publish their work</w:t>
      </w:r>
      <w:r>
        <w:rPr>
          <w:rFonts w:ascii="Cairo" w:cs="Cairo" w:eastAsia="Times New Roman" w:hAnsi="Cairo"/>
          <w:color w:val="222222"/>
          <w:sz w:val="22"/>
          <w:szCs w:val="22"/>
        </w:rPr>
        <w:t xml:space="preserve"> in the IFTDO Newsletter and Journal</w:t>
      </w:r>
      <w:r>
        <w:rPr>
          <w:rFonts w:ascii="Cairo" w:cs="Cairo" w:eastAsia="Times New Roman" w:hAnsi="Cairo"/>
          <w:color w:val="222222"/>
          <w:sz w:val="22"/>
          <w:szCs w:val="22"/>
        </w:rPr>
        <w:t xml:space="preserve">.  </w:t>
      </w:r>
    </w:p>
    <w:p w14:paraId="00000011">
      <w:pPr>
        <w:spacing w:after="0"/>
        <w:jc w:val="both"/>
        <w:rPr>
          <w:rFonts w:ascii="Tahoma" w:cs="Tahoma" w:eastAsia="Times New Roman" w:hAnsi="Tahoma"/>
          <w:color w:val="222222"/>
        </w:rPr>
      </w:pPr>
    </w:p>
    <w:p w14:paraId="00000012">
      <w:pPr>
        <w:spacing w:after="0"/>
        <w:jc w:val="both"/>
        <w:rPr>
          <w:rFonts w:ascii="Tahoma" w:cs="Tahoma" w:eastAsia="Times New Roman" w:hAnsi="Tahoma"/>
          <w:color w:val="2f5395" w:themeColor="accent1" w:themeShade="bf"/>
        </w:rPr>
      </w:pPr>
      <w:r>
        <w:rPr>
          <w:rFonts w:ascii="Tahoma" w:cs="Tahoma" w:eastAsia="Times New Roman" w:hAnsi="Tahoma"/>
          <w:color w:val="2f5395" w:themeColor="accent1" w:themeShade="bf"/>
        </w:rPr>
        <w:t>There are Three award categories:</w:t>
      </w:r>
    </w:p>
    <w:p w14:paraId="00000013">
      <w:pPr>
        <w:spacing w:after="0"/>
        <w:jc w:val="both"/>
        <w:rPr>
          <w:rFonts w:ascii="Tahoma" w:cs="Tahoma" w:eastAsia="Times New Roman" w:hAnsi="Tahoma"/>
          <w:color w:val="2f5395" w:themeColor="accent1" w:themeShade="bf"/>
        </w:rPr>
      </w:pPr>
    </w:p>
    <w:p w14:paraId="00000014">
      <w:pPr>
        <w:pStyle w:val="ListParagraph"/>
        <w:numPr>
          <w:ilvl w:val="0"/>
          <w:numId w:val="26"/>
        </w:numPr>
        <w:spacing w:after="0"/>
        <w:jc w:val="both"/>
        <w:rPr>
          <w:rFonts w:ascii="Cairo" w:cs="Cairo" w:eastAsia="Times New Roman" w:hAnsi="Cairo"/>
          <w:color w:val="222222"/>
          <w:sz w:val="22"/>
          <w:szCs w:val="22"/>
        </w:rPr>
      </w:pPr>
      <w:r>
        <w:rPr>
          <w:rFonts w:ascii="Cairo" w:cs="Cairo" w:eastAsia="Times New Roman" w:hAnsi="Cairo"/>
          <w:color w:val="222222"/>
          <w:sz w:val="22"/>
          <w:szCs w:val="22"/>
        </w:rPr>
        <w:t>Value for Money Award</w:t>
      </w:r>
    </w:p>
    <w:p w14:paraId="00000015">
      <w:pPr>
        <w:pStyle w:val="ListParagraph"/>
        <w:numPr>
          <w:ilvl w:val="0"/>
          <w:numId w:val="26"/>
        </w:numPr>
        <w:spacing w:after="0"/>
        <w:jc w:val="both"/>
        <w:rPr>
          <w:rFonts w:ascii="Cairo" w:cs="Cairo" w:eastAsia="Times New Roman" w:hAnsi="Cairo"/>
          <w:color w:val="222222"/>
          <w:sz w:val="22"/>
          <w:szCs w:val="22"/>
        </w:rPr>
      </w:pPr>
      <w:r>
        <w:rPr>
          <w:rFonts w:ascii="Cairo" w:cs="Cairo" w:eastAsia="Times New Roman" w:hAnsi="Cairo"/>
          <w:color w:val="222222"/>
          <w:sz w:val="22"/>
          <w:szCs w:val="22"/>
        </w:rPr>
        <w:t>Innovation in Practice Award</w:t>
      </w:r>
    </w:p>
    <w:p w14:paraId="00000016">
      <w:pPr>
        <w:pStyle w:val="ListParagraph"/>
        <w:numPr>
          <w:ilvl w:val="0"/>
          <w:numId w:val="26"/>
        </w:numPr>
        <w:spacing w:after="0"/>
        <w:jc w:val="both"/>
        <w:rPr>
          <w:rFonts w:ascii="Cairo" w:cs="Cairo" w:eastAsia="Times New Roman" w:hAnsi="Cairo"/>
          <w:color w:val="222222"/>
          <w:sz w:val="22"/>
          <w:szCs w:val="22"/>
        </w:rPr>
      </w:pPr>
      <w:r>
        <w:rPr>
          <w:rFonts w:ascii="Cairo" w:cs="Cairo" w:eastAsia="Times New Roman" w:hAnsi="Cairo"/>
          <w:color w:val="222222"/>
          <w:sz w:val="22"/>
          <w:szCs w:val="22"/>
        </w:rPr>
        <w:t>Learning into Action Award</w:t>
      </w:r>
    </w:p>
    <w:p w14:paraId="00000017">
      <w:pPr>
        <w:spacing w:after="0"/>
        <w:jc w:val="both"/>
        <w:rPr>
          <w:rFonts w:ascii="Cairo" w:cs="Cairo" w:hAnsi="Cairo"/>
          <w:b/>
          <w:bCs/>
          <w:sz w:val="22"/>
          <w:szCs w:val="22"/>
        </w:rPr>
      </w:pPr>
    </w:p>
    <w:p w14:paraId="00000018">
      <w:pPr>
        <w:pStyle w:val="Heading1"/>
        <w:numPr>
          <w:ilvl w:val="0"/>
          <w:numId w:val="24"/>
        </w:numPr>
        <w:jc w:val="left"/>
        <w:rPr>
          <w:color w:val="ed7d31" w:themeColor="accent2"/>
          <w:sz w:val="32"/>
          <w:szCs w:val="32"/>
        </w:rPr>
      </w:pPr>
      <w:bookmarkStart w:id="0" w:name="_Hlk87176787"/>
      <w:r>
        <w:rPr>
          <w:rFonts w:ascii="Cairo" w:cs="Cairo" w:hAnsi="Cairo"/>
          <w:color w:val="ed7d31" w:themeColor="accent2"/>
          <w:sz w:val="32"/>
          <w:szCs w:val="32"/>
        </w:rPr>
        <w:t>Value for Money Award</w:t>
      </w:r>
      <w:bookmarkEnd w:id="0"/>
      <w:r>
        <w:rPr>
          <w:rFonts w:ascii="Cairo" w:cs="Cairo" w:hAnsi="Cairo"/>
          <w:color w:val="ed7d31" w:themeColor="accent2"/>
          <w:sz w:val="32"/>
          <w:szCs w:val="32"/>
        </w:rPr>
        <w:br w:type="textWrapping"/>
      </w:r>
    </w:p>
    <w:p w14:paraId="00000019">
      <w:pPr>
        <w:jc w:val="both"/>
        <w:rPr>
          <w:rFonts w:ascii="Cairo" w:cs="Cairo" w:hAnsi="Cairo"/>
          <w:sz w:val="22"/>
          <w:szCs w:val="22"/>
        </w:rPr>
      </w:pPr>
      <w:r>
        <w:rPr>
          <w:rFonts w:ascii="Cairo" w:cs="Cairo" w:hAnsi="Cairo"/>
          <w:sz w:val="22"/>
          <w:szCs w:val="22"/>
        </w:rPr>
        <w:t xml:space="preserve">Today more than ever, </w:t>
      </w:r>
      <w:r>
        <w:rPr>
          <w:rFonts w:ascii="Cairo" w:cs="Cairo" w:hAnsi="Cairo"/>
          <w:sz w:val="22"/>
          <w:szCs w:val="22"/>
        </w:rPr>
        <w:t>training and development leaders</w:t>
      </w:r>
      <w:r>
        <w:rPr>
          <w:rFonts w:ascii="Cairo" w:cs="Cairo" w:hAnsi="Cairo"/>
          <w:sz w:val="22"/>
          <w:szCs w:val="22"/>
        </w:rPr>
        <w:t xml:space="preserve"> are asked to demonstrate value for the money spent on programs</w:t>
      </w:r>
      <w:r>
        <w:rPr>
          <w:rFonts w:ascii="Cairo" w:cs="Cairo" w:hAnsi="Cairo"/>
          <w:sz w:val="22"/>
          <w:szCs w:val="22"/>
        </w:rPr>
        <w:t xml:space="preserve"> and projects</w:t>
      </w:r>
      <w:r>
        <w:rPr>
          <w:rFonts w:ascii="Cairo" w:cs="Cairo" w:hAnsi="Cairo"/>
          <w:sz w:val="22"/>
          <w:szCs w:val="22"/>
        </w:rPr>
        <w:t>.</w:t>
      </w:r>
      <w:r>
        <w:rPr>
          <w:rFonts w:ascii="Cairo" w:cs="Cairo" w:hAnsi="Cairo"/>
          <w:sz w:val="22"/>
          <w:szCs w:val="22"/>
        </w:rPr>
        <w:t xml:space="preserve"> Value in terms that resonate with multiple stakeholders tells a complete story of a program’s contribution to organization</w:t>
      </w:r>
      <w:r>
        <w:rPr>
          <w:rFonts w:ascii="Cairo" w:cs="Cairo" w:hAnsi="Cairo"/>
          <w:sz w:val="22"/>
          <w:szCs w:val="22"/>
        </w:rPr>
        <w:t>al</w:t>
      </w:r>
      <w:r>
        <w:rPr>
          <w:rFonts w:ascii="Cairo" w:cs="Cairo" w:hAnsi="Cairo"/>
          <w:sz w:val="22"/>
          <w:szCs w:val="22"/>
        </w:rPr>
        <w:t xml:space="preserve"> success. This </w:t>
      </w:r>
      <w:r>
        <w:rPr>
          <w:rFonts w:ascii="Cairo" w:cs="Cairo" w:hAnsi="Cairo"/>
          <w:sz w:val="22"/>
          <w:szCs w:val="22"/>
        </w:rPr>
        <w:t xml:space="preserve">story </w:t>
      </w:r>
      <w:r>
        <w:rPr>
          <w:rFonts w:ascii="Cairo" w:cs="Cairo" w:hAnsi="Cairo"/>
          <w:sz w:val="22"/>
          <w:szCs w:val="22"/>
        </w:rPr>
        <w:t>enables decision</w:t>
      </w:r>
      <w:r>
        <w:rPr>
          <w:rFonts w:ascii="Cairo" w:cs="Cairo" w:hAnsi="Cairo"/>
          <w:sz w:val="22"/>
          <w:szCs w:val="22"/>
        </w:rPr>
        <w:t>-</w:t>
      </w:r>
      <w:r>
        <w:rPr>
          <w:rFonts w:ascii="Cairo" w:cs="Cairo" w:hAnsi="Cairo"/>
          <w:sz w:val="22"/>
          <w:szCs w:val="22"/>
        </w:rPr>
        <w:t>makers to allocate resources to programs that work</w:t>
      </w:r>
      <w:r>
        <w:rPr>
          <w:rFonts w:ascii="Cairo" w:cs="Cairo" w:hAnsi="Cairo"/>
          <w:sz w:val="22"/>
          <w:szCs w:val="22"/>
        </w:rPr>
        <w:t xml:space="preserve">; </w:t>
      </w:r>
      <w:r>
        <w:rPr>
          <w:rFonts w:ascii="Cairo" w:cs="Cairo" w:hAnsi="Cairo"/>
          <w:sz w:val="22"/>
          <w:szCs w:val="22"/>
        </w:rPr>
        <w:t xml:space="preserve">to improve programs so that they </w:t>
      </w:r>
      <w:r>
        <w:rPr>
          <w:rFonts w:ascii="Cairo" w:cs="Cairo" w:hAnsi="Cairo"/>
          <w:sz w:val="22"/>
          <w:szCs w:val="22"/>
        </w:rPr>
        <w:t>become more successful</w:t>
      </w:r>
      <w:r>
        <w:rPr>
          <w:rFonts w:ascii="Cairo" w:cs="Cairo" w:hAnsi="Cairo"/>
          <w:sz w:val="22"/>
          <w:szCs w:val="22"/>
        </w:rPr>
        <w:t xml:space="preserve"> or to reallocate resources away from those programs adding </w:t>
      </w:r>
      <w:r>
        <w:rPr>
          <w:rFonts w:ascii="Cairo" w:cs="Cairo" w:hAnsi="Cairo"/>
          <w:sz w:val="22"/>
          <w:szCs w:val="22"/>
        </w:rPr>
        <w:t xml:space="preserve">less than </w:t>
      </w:r>
      <w:r>
        <w:rPr>
          <w:rFonts w:ascii="Cairo" w:cs="Cairo" w:hAnsi="Cairo"/>
          <w:sz w:val="22"/>
          <w:szCs w:val="22"/>
        </w:rPr>
        <w:t xml:space="preserve">the </w:t>
      </w:r>
      <w:r>
        <w:rPr>
          <w:rFonts w:ascii="Cairo" w:cs="Cairo" w:hAnsi="Cairo"/>
          <w:sz w:val="22"/>
          <w:szCs w:val="22"/>
        </w:rPr>
        <w:t xml:space="preserve">desired value. </w:t>
      </w:r>
    </w:p>
    <w:p w14:paraId="0000001A">
      <w:pPr>
        <w:spacing w:after="0"/>
        <w:jc w:val="both"/>
        <w:rPr>
          <w:rFonts w:ascii="Cairo" w:cs="Cairo" w:hAnsi="Cairo"/>
          <w:sz w:val="22"/>
          <w:szCs w:val="22"/>
        </w:rPr>
      </w:pPr>
      <w:r>
        <w:rPr>
          <w:rStyle w:val="Strong"/>
          <w:rFonts w:ascii="Cairo" w:cs="Cairo" w:hAnsi="Cairo"/>
          <w:sz w:val="4"/>
          <w:szCs w:val="4"/>
        </w:rPr>
        <w:br w:type="textWrapping"/>
      </w:r>
      <w:r>
        <w:rPr>
          <w:rFonts w:ascii="Cairo" w:cs="Cairo" w:hAnsi="Cairo"/>
          <w:b/>
          <w:bCs/>
          <w:color w:val="2f5395" w:themeColor="accent1" w:themeShade="bf"/>
          <w:sz w:val="22"/>
          <w:szCs w:val="22"/>
        </w:rPr>
        <w:t>IFTDO’s</w:t>
      </w:r>
      <w:r>
        <w:rPr>
          <w:rFonts w:ascii="Cairo" w:cs="Cairo" w:hAnsi="Cairo"/>
          <w:color w:val="2f5395" w:themeColor="accent1" w:themeShade="bf"/>
          <w:sz w:val="22"/>
          <w:szCs w:val="22"/>
        </w:rPr>
        <w:t xml:space="preserve"> </w:t>
      </w:r>
      <w:r>
        <w:rPr>
          <w:rFonts w:ascii="Cairo" w:cs="Cairo" w:hAnsi="Cairo"/>
          <w:sz w:val="22"/>
          <w:szCs w:val="22"/>
        </w:rPr>
        <w:t>Value for Money Award recognizes exemplar work in measur</w:t>
      </w:r>
      <w:r>
        <w:rPr>
          <w:rFonts w:ascii="Cairo" w:cs="Cairo" w:hAnsi="Cairo"/>
          <w:sz w:val="22"/>
          <w:szCs w:val="22"/>
        </w:rPr>
        <w:t>ement</w:t>
      </w:r>
      <w:r>
        <w:rPr>
          <w:rFonts w:ascii="Cairo" w:cs="Cairo" w:hAnsi="Cairo"/>
          <w:sz w:val="22"/>
          <w:szCs w:val="22"/>
        </w:rPr>
        <w:t xml:space="preserve"> </w:t>
      </w:r>
      <w:r>
        <w:rPr>
          <w:rFonts w:ascii="Cairo" w:cs="Cairo" w:hAnsi="Cairo"/>
          <w:sz w:val="22"/>
          <w:szCs w:val="22"/>
        </w:rPr>
        <w:t>and</w:t>
      </w:r>
      <w:r>
        <w:rPr>
          <w:rFonts w:ascii="Cairo" w:cs="Cairo" w:hAnsi="Cairo"/>
          <w:sz w:val="22"/>
          <w:szCs w:val="22"/>
        </w:rPr>
        <w:t xml:space="preserve"> evaluati</w:t>
      </w:r>
      <w:r>
        <w:rPr>
          <w:rFonts w:ascii="Cairo" w:cs="Cairo" w:hAnsi="Cairo"/>
          <w:sz w:val="22"/>
          <w:szCs w:val="22"/>
        </w:rPr>
        <w:t>on of trainin</w:t>
      </w:r>
      <w:r>
        <w:rPr>
          <w:rFonts w:ascii="Cairo" w:cs="Cairo" w:hAnsi="Cairo"/>
          <w:sz w:val="22"/>
          <w:szCs w:val="22"/>
        </w:rPr>
        <w:t xml:space="preserve">g and development </w:t>
      </w:r>
      <w:r>
        <w:rPr>
          <w:rFonts w:ascii="Cairo" w:cs="Cairo" w:hAnsi="Cairo"/>
          <w:sz w:val="22"/>
          <w:szCs w:val="22"/>
        </w:rPr>
        <w:t xml:space="preserve">programs. The </w:t>
      </w:r>
      <w:r>
        <w:rPr>
          <w:rFonts w:ascii="Cairo" w:cs="Cairo" w:hAnsi="Cairo"/>
          <w:sz w:val="22"/>
          <w:szCs w:val="22"/>
        </w:rPr>
        <w:t>assessment</w:t>
      </w:r>
      <w:r>
        <w:rPr>
          <w:rFonts w:ascii="Cairo" w:cs="Cairo" w:hAnsi="Cairo"/>
          <w:sz w:val="22"/>
          <w:szCs w:val="22"/>
        </w:rPr>
        <w:t xml:space="preserve"> must </w:t>
      </w:r>
      <w:r>
        <w:rPr>
          <w:rFonts w:ascii="Cairo" w:cs="Cairo" w:hAnsi="Cairo"/>
          <w:sz w:val="22"/>
          <w:szCs w:val="22"/>
        </w:rPr>
        <w:t>apply</w:t>
      </w:r>
      <w:r>
        <w:rPr>
          <w:rFonts w:ascii="Cairo" w:cs="Cairo" w:hAnsi="Cairo"/>
          <w:sz w:val="22"/>
          <w:szCs w:val="22"/>
        </w:rPr>
        <w:t xml:space="preserve"> to program</w:t>
      </w:r>
      <w:r>
        <w:rPr>
          <w:rFonts w:ascii="Cairo" w:cs="Cairo" w:hAnsi="Cairo"/>
          <w:sz w:val="22"/>
          <w:szCs w:val="22"/>
        </w:rPr>
        <w:t>s</w:t>
      </w:r>
      <w:r>
        <w:rPr>
          <w:rFonts w:ascii="Cairo" w:cs="Cairo" w:hAnsi="Cairo"/>
          <w:sz w:val="22"/>
          <w:szCs w:val="22"/>
        </w:rPr>
        <w:t xml:space="preserve"> that are</w:t>
      </w:r>
      <w:r>
        <w:rPr>
          <w:rFonts w:ascii="Cairo" w:cs="Cairo" w:hAnsi="Cairo"/>
          <w:sz w:val="22"/>
          <w:szCs w:val="22"/>
        </w:rPr>
        <w:t>:</w:t>
      </w:r>
    </w:p>
    <w:p w14:paraId="0000001B">
      <w:pPr>
        <w:pStyle w:val="ListParagraph"/>
        <w:numPr>
          <w:ilvl w:val="0"/>
          <w:numId w:val="12"/>
        </w:numPr>
        <w:spacing w:after="0"/>
        <w:jc w:val="both"/>
        <w:rPr>
          <w:rFonts w:ascii="Cairo" w:cs="Cairo" w:hAnsi="Cairo"/>
          <w:sz w:val="22"/>
          <w:szCs w:val="22"/>
        </w:rPr>
      </w:pPr>
      <w:r>
        <w:rPr>
          <w:rFonts w:ascii="Cairo" w:cs="Cairo" w:hAnsi="Cairo"/>
          <w:sz w:val="22"/>
          <w:szCs w:val="22"/>
        </w:rPr>
        <w:t>Strategically aligned with organization objectives</w:t>
      </w:r>
    </w:p>
    <w:p w14:paraId="0000001C">
      <w:pPr>
        <w:pStyle w:val="ListParagraph"/>
        <w:numPr>
          <w:ilvl w:val="0"/>
          <w:numId w:val="12"/>
        </w:numPr>
        <w:spacing w:after="0"/>
        <w:jc w:val="both"/>
        <w:rPr>
          <w:rFonts w:ascii="Cairo" w:cs="Cairo" w:hAnsi="Cairo"/>
          <w:sz w:val="22"/>
          <w:szCs w:val="22"/>
        </w:rPr>
      </w:pPr>
      <w:r>
        <w:rPr>
          <w:rFonts w:ascii="Cairo" w:cs="Cairo" w:hAnsi="Cairo"/>
          <w:sz w:val="22"/>
          <w:szCs w:val="22"/>
        </w:rPr>
        <w:t>Expensive in terms of resource investment, including time, money, and staff commitment</w:t>
      </w:r>
    </w:p>
    <w:p w14:paraId="0000001D">
      <w:pPr>
        <w:pStyle w:val="ListParagraph"/>
        <w:numPr>
          <w:ilvl w:val="0"/>
          <w:numId w:val="12"/>
        </w:numPr>
        <w:spacing w:after="0"/>
        <w:jc w:val="both"/>
        <w:rPr>
          <w:rFonts w:ascii="Cairo" w:cs="Cairo" w:hAnsi="Cairo"/>
          <w:sz w:val="22"/>
          <w:szCs w:val="22"/>
        </w:rPr>
      </w:pPr>
      <w:r>
        <w:rPr>
          <w:rFonts w:ascii="Cairo" w:cs="Cairo" w:hAnsi="Cairo"/>
          <w:sz w:val="22"/>
          <w:szCs w:val="22"/>
        </w:rPr>
        <w:t xml:space="preserve">Designed to addresses the learning and performance needs of </w:t>
      </w:r>
      <w:r>
        <w:rPr>
          <w:rFonts w:ascii="Cairo" w:cs="Cairo" w:hAnsi="Cairo"/>
          <w:sz w:val="22"/>
          <w:szCs w:val="22"/>
        </w:rPr>
        <w:t>many</w:t>
      </w:r>
      <w:r>
        <w:rPr>
          <w:rFonts w:ascii="Cairo" w:cs="Cairo" w:hAnsi="Cairo"/>
          <w:sz w:val="22"/>
          <w:szCs w:val="22"/>
        </w:rPr>
        <w:t xml:space="preserve"> employees </w:t>
      </w:r>
    </w:p>
    <w:p w14:paraId="0000001E">
      <w:pPr>
        <w:pStyle w:val="ListParagraph"/>
        <w:numPr>
          <w:ilvl w:val="0"/>
          <w:numId w:val="12"/>
        </w:numPr>
        <w:spacing w:after="0"/>
        <w:jc w:val="both"/>
        <w:rPr>
          <w:rFonts w:ascii="Cairo" w:cs="Cairo" w:hAnsi="Cairo"/>
          <w:sz w:val="22"/>
          <w:szCs w:val="22"/>
        </w:rPr>
      </w:pPr>
      <w:r>
        <w:rPr>
          <w:rFonts w:ascii="Cairo" w:cs="Cairo" w:hAnsi="Cairo"/>
          <w:sz w:val="22"/>
          <w:szCs w:val="22"/>
        </w:rPr>
        <w:t>Of strategic interest to senior executives</w:t>
      </w:r>
    </w:p>
    <w:p w14:paraId="0000001F">
      <w:pPr>
        <w:pStyle w:val="ListParagraph"/>
        <w:spacing w:after="0"/>
        <w:jc w:val="both"/>
        <w:rPr>
          <w:rFonts w:ascii="Cairo" w:cs="Cairo" w:hAnsi="Cairo"/>
          <w:sz w:val="8"/>
          <w:szCs w:val="8"/>
        </w:rPr>
      </w:pPr>
    </w:p>
    <w:p w14:paraId="00000020">
      <w:pPr>
        <w:spacing w:after="0"/>
        <w:rPr>
          <w:rFonts w:ascii="Cairo" w:cs="Cairo" w:hAnsi="Cairo"/>
          <w:b/>
          <w:bCs/>
          <w:sz w:val="22"/>
          <w:szCs w:val="22"/>
        </w:rPr>
      </w:pPr>
      <w:r>
        <w:rPr>
          <w:rFonts w:ascii="Cairo" w:cs="Cairo" w:hAnsi="Cairo"/>
          <w:color w:val="2f5395" w:themeColor="accent1" w:themeShade="bf"/>
          <w:sz w:val="22"/>
          <w:szCs w:val="22"/>
        </w:rPr>
        <w:t xml:space="preserve">These types of programs require robust evaluation. </w:t>
      </w:r>
      <w:r>
        <w:rPr>
          <w:rFonts w:ascii="Cairo" w:cs="Cairo" w:hAnsi="Cairo"/>
          <w:sz w:val="22"/>
          <w:szCs w:val="22"/>
        </w:rPr>
        <w:br w:type="textWrapping"/>
      </w:r>
      <w:r>
        <w:rPr>
          <w:rFonts w:ascii="Cairo" w:cs="Cairo" w:hAnsi="Cairo"/>
          <w:sz w:val="22"/>
          <w:szCs w:val="22"/>
        </w:rPr>
        <w:br w:type="textWrapping"/>
      </w:r>
      <w:r>
        <w:rPr>
          <w:rFonts w:ascii="Cairo" w:cs="Cairo" w:hAnsi="Cairo"/>
          <w:b/>
          <w:bCs/>
          <w:color w:val="2f5395" w:themeColor="accent1" w:themeShade="bf"/>
          <w:sz w:val="22"/>
          <w:szCs w:val="22"/>
        </w:rPr>
        <w:t>Entry Criteria</w:t>
      </w:r>
    </w:p>
    <w:p w14:paraId="00000021">
      <w:pPr>
        <w:spacing w:after="0"/>
        <w:jc w:val="both"/>
        <w:rPr>
          <w:rStyle w:val="Strong"/>
          <w:rFonts w:ascii="Cairo" w:cs="Cairo" w:hAnsi="Cairo"/>
          <w:b w:val="off"/>
          <w:bCs w:val="off"/>
          <w:sz w:val="22"/>
          <w:szCs w:val="22"/>
        </w:rPr>
      </w:pPr>
      <w:r>
        <w:rPr>
          <w:rStyle w:val="Strong"/>
          <w:rFonts w:ascii="Cairo" w:cs="Cairo" w:hAnsi="Cairo"/>
          <w:b w:val="off"/>
          <w:bCs w:val="off"/>
          <w:sz w:val="22"/>
          <w:szCs w:val="22"/>
        </w:rPr>
        <w:t>Successful entries will d</w:t>
      </w:r>
      <w:r>
        <w:rPr>
          <w:rStyle w:val="Strong"/>
          <w:rFonts w:ascii="Cairo" w:cs="Cairo" w:hAnsi="Cairo"/>
          <w:b w:val="off"/>
          <w:bCs w:val="off"/>
          <w:sz w:val="22"/>
          <w:szCs w:val="22"/>
        </w:rPr>
        <w:t>escribe the evaluation and results of a training and development program or project.</w:t>
      </w:r>
      <w:r>
        <w:rPr>
          <w:rStyle w:val="Strong"/>
          <w:rFonts w:ascii="Cairo" w:cs="Cairo" w:hAnsi="Cairo"/>
          <w:b w:val="off"/>
          <w:bCs w:val="off"/>
          <w:sz w:val="22"/>
          <w:szCs w:val="22"/>
        </w:rPr>
        <w:t xml:space="preserve"> </w:t>
      </w:r>
      <w:r>
        <w:rPr>
          <w:rStyle w:val="Strong"/>
          <w:rFonts w:ascii="Cairo" w:cs="Cairo" w:hAnsi="Cairo"/>
          <w:b w:val="off"/>
          <w:bCs w:val="off"/>
          <w:sz w:val="22"/>
          <w:szCs w:val="22"/>
        </w:rPr>
        <w:t>Application</w:t>
      </w:r>
      <w:r>
        <w:rPr>
          <w:rStyle w:val="Strong"/>
          <w:rFonts w:ascii="Cairo" w:cs="Cairo" w:hAnsi="Cairo"/>
          <w:b w:val="off"/>
          <w:bCs w:val="off"/>
          <w:sz w:val="22"/>
          <w:szCs w:val="22"/>
        </w:rPr>
        <w:t>s must meet the criteria described above</w:t>
      </w:r>
      <w:r>
        <w:rPr>
          <w:rStyle w:val="Strong"/>
          <w:rFonts w:ascii="Cairo" w:cs="Cairo" w:hAnsi="Cairo"/>
          <w:b w:val="off"/>
          <w:bCs w:val="off"/>
          <w:sz w:val="22"/>
          <w:szCs w:val="22"/>
        </w:rPr>
        <w:t xml:space="preserve"> and include </w:t>
      </w:r>
      <w:r>
        <w:rPr>
          <w:rStyle w:val="Strong"/>
          <w:rFonts w:ascii="Cairo" w:cs="Cairo" w:hAnsi="Cairo"/>
          <w:b w:val="off"/>
          <w:bCs w:val="off"/>
          <w:sz w:val="22"/>
          <w:szCs w:val="22"/>
        </w:rPr>
        <w:t xml:space="preserve">a complete description of </w:t>
      </w:r>
    </w:p>
    <w:p w14:paraId="00000022">
      <w:pPr>
        <w:pStyle w:val="ListParagraph"/>
        <w:numPr>
          <w:ilvl w:val="0"/>
          <w:numId w:val="15"/>
        </w:numPr>
        <w:spacing w:after="0"/>
        <w:jc w:val="both"/>
        <w:rPr>
          <w:rFonts w:ascii="Cairo" w:cs="Cairo" w:hAnsi="Cairo"/>
          <w:sz w:val="22"/>
          <w:szCs w:val="22"/>
        </w:rPr>
      </w:pPr>
      <w:r>
        <w:rPr>
          <w:rFonts w:ascii="Cairo" w:cs="Cairo" w:hAnsi="Cairo"/>
          <w:sz w:val="22"/>
          <w:szCs w:val="22"/>
        </w:rPr>
        <w:t>The p</w:t>
      </w:r>
      <w:r>
        <w:rPr>
          <w:rFonts w:ascii="Cairo" w:cs="Cairo" w:hAnsi="Cairo"/>
          <w:sz w:val="22"/>
          <w:szCs w:val="22"/>
        </w:rPr>
        <w:t xml:space="preserve">rocess to align the program to business/organization needs </w:t>
      </w:r>
    </w:p>
    <w:p w14:paraId="00000023">
      <w:pPr>
        <w:pStyle w:val="ListParagraph"/>
        <w:numPr>
          <w:ilvl w:val="0"/>
          <w:numId w:val="15"/>
        </w:numPr>
        <w:spacing w:after="0"/>
        <w:jc w:val="both"/>
        <w:rPr>
          <w:rFonts w:ascii="Cairo" w:cs="Cairo" w:hAnsi="Cairo"/>
          <w:sz w:val="22"/>
          <w:szCs w:val="22"/>
        </w:rPr>
      </w:pPr>
      <w:r>
        <w:rPr>
          <w:rFonts w:ascii="Cairo" w:cs="Cairo" w:hAnsi="Cairo"/>
          <w:sz w:val="22"/>
          <w:szCs w:val="22"/>
        </w:rPr>
        <w:t>A process model that follows a set of standards to ensure reliability in results</w:t>
      </w:r>
    </w:p>
    <w:p w14:paraId="00000024">
      <w:pPr>
        <w:pStyle w:val="ListParagraph"/>
        <w:numPr>
          <w:ilvl w:val="0"/>
          <w:numId w:val="15"/>
        </w:numPr>
        <w:spacing w:after="0"/>
        <w:jc w:val="both"/>
        <w:rPr>
          <w:rFonts w:ascii="Cairo" w:cs="Cairo" w:hAnsi="Cairo"/>
          <w:sz w:val="22"/>
          <w:szCs w:val="22"/>
        </w:rPr>
      </w:pPr>
      <w:r>
        <w:rPr>
          <w:rFonts w:ascii="Cairo" w:cs="Cairo" w:hAnsi="Cairo"/>
          <w:sz w:val="22"/>
          <w:szCs w:val="22"/>
        </w:rPr>
        <w:t xml:space="preserve">Results </w:t>
      </w:r>
      <w:r>
        <w:rPr>
          <w:rFonts w:ascii="Cairo" w:cs="Cairo" w:hAnsi="Cairo"/>
          <w:sz w:val="22"/>
          <w:szCs w:val="22"/>
        </w:rPr>
        <w:t>including</w:t>
      </w:r>
      <w:r>
        <w:rPr>
          <w:rFonts w:ascii="Cairo" w:cs="Cairo" w:hAnsi="Cairo"/>
          <w:sz w:val="22"/>
          <w:szCs w:val="22"/>
        </w:rPr>
        <w:t xml:space="preserve"> six types of data </w:t>
      </w:r>
    </w:p>
    <w:p w14:paraId="00000025">
      <w:pPr>
        <w:pStyle w:val="ListParagraph"/>
        <w:numPr>
          <w:ilvl w:val="1"/>
          <w:numId w:val="3"/>
        </w:numPr>
        <w:spacing w:after="0"/>
        <w:jc w:val="both"/>
        <w:rPr>
          <w:rFonts w:ascii="Cairo" w:cs="Cairo" w:hAnsi="Cairo"/>
          <w:sz w:val="22"/>
          <w:szCs w:val="22"/>
        </w:rPr>
      </w:pPr>
      <w:r>
        <w:rPr>
          <w:rFonts w:ascii="Cairo" w:cs="Cairo" w:hAnsi="Cairo"/>
          <w:sz w:val="22"/>
          <w:szCs w:val="22"/>
        </w:rPr>
        <w:t>Reaction</w:t>
      </w:r>
    </w:p>
    <w:p w14:paraId="00000026">
      <w:pPr>
        <w:pStyle w:val="ListParagraph"/>
        <w:numPr>
          <w:ilvl w:val="1"/>
          <w:numId w:val="3"/>
        </w:numPr>
        <w:spacing w:after="0"/>
        <w:jc w:val="both"/>
        <w:rPr>
          <w:rFonts w:ascii="Cairo" w:cs="Cairo" w:hAnsi="Cairo"/>
          <w:sz w:val="22"/>
          <w:szCs w:val="22"/>
        </w:rPr>
      </w:pPr>
      <w:r>
        <w:rPr>
          <w:rFonts w:ascii="Cairo" w:cs="Cairo" w:hAnsi="Cairo"/>
          <w:sz w:val="22"/>
          <w:szCs w:val="22"/>
        </w:rPr>
        <w:t>Learning</w:t>
      </w:r>
    </w:p>
    <w:p w14:paraId="00000027">
      <w:pPr>
        <w:pStyle w:val="ListParagraph"/>
        <w:numPr>
          <w:ilvl w:val="1"/>
          <w:numId w:val="3"/>
        </w:numPr>
        <w:spacing w:after="0"/>
        <w:jc w:val="both"/>
        <w:rPr>
          <w:rFonts w:ascii="Cairo" w:cs="Cairo" w:hAnsi="Cairo"/>
          <w:sz w:val="22"/>
          <w:szCs w:val="22"/>
        </w:rPr>
      </w:pPr>
      <w:r>
        <w:rPr>
          <w:rFonts w:ascii="Cairo" w:cs="Cairo" w:hAnsi="Cairo"/>
          <w:sz w:val="22"/>
          <w:szCs w:val="22"/>
        </w:rPr>
        <w:t>Application</w:t>
      </w:r>
    </w:p>
    <w:p w14:paraId="00000028">
      <w:pPr>
        <w:pStyle w:val="ListParagraph"/>
        <w:numPr>
          <w:ilvl w:val="1"/>
          <w:numId w:val="3"/>
        </w:numPr>
        <w:spacing w:after="0"/>
        <w:jc w:val="both"/>
        <w:rPr>
          <w:rFonts w:ascii="Cairo" w:cs="Cairo" w:hAnsi="Cairo"/>
          <w:sz w:val="22"/>
          <w:szCs w:val="22"/>
        </w:rPr>
      </w:pPr>
      <w:r>
        <w:rPr>
          <w:rFonts w:ascii="Cairo" w:cs="Cairo" w:hAnsi="Cairo"/>
          <w:sz w:val="22"/>
          <w:szCs w:val="22"/>
        </w:rPr>
        <w:t xml:space="preserve">Impact </w:t>
      </w:r>
    </w:p>
    <w:p w14:paraId="00000029">
      <w:pPr>
        <w:pStyle w:val="ListParagraph"/>
        <w:numPr>
          <w:ilvl w:val="1"/>
          <w:numId w:val="3"/>
        </w:numPr>
        <w:spacing w:after="0"/>
        <w:jc w:val="both"/>
        <w:rPr>
          <w:rFonts w:ascii="Cairo" w:cs="Cairo" w:hAnsi="Cairo"/>
          <w:sz w:val="22"/>
          <w:szCs w:val="22"/>
        </w:rPr>
      </w:pPr>
      <w:r>
        <w:rPr>
          <w:rFonts w:ascii="Cairo" w:cs="Cairo" w:hAnsi="Cairo"/>
          <w:sz w:val="22"/>
          <w:szCs w:val="22"/>
        </w:rPr>
        <w:t>ROI</w:t>
      </w:r>
    </w:p>
    <w:p w14:paraId="0000002A">
      <w:pPr>
        <w:pStyle w:val="ListParagraph"/>
        <w:numPr>
          <w:ilvl w:val="1"/>
          <w:numId w:val="3"/>
        </w:numPr>
        <w:spacing w:after="0"/>
        <w:jc w:val="both"/>
        <w:rPr>
          <w:rFonts w:ascii="Cairo" w:cs="Cairo" w:hAnsi="Cairo"/>
          <w:sz w:val="22"/>
          <w:szCs w:val="22"/>
        </w:rPr>
      </w:pPr>
      <w:r>
        <w:rPr>
          <w:rFonts w:ascii="Cairo" w:cs="Cairo" w:hAnsi="Cairo"/>
          <w:sz w:val="22"/>
          <w:szCs w:val="22"/>
        </w:rPr>
        <w:t>Intangible benefits</w:t>
      </w:r>
    </w:p>
    <w:p w14:paraId="0000002B">
      <w:pPr>
        <w:pStyle w:val="ListParagraph"/>
        <w:numPr>
          <w:ilvl w:val="0"/>
          <w:numId w:val="14"/>
        </w:numPr>
        <w:spacing w:after="0"/>
        <w:jc w:val="both"/>
        <w:rPr>
          <w:rFonts w:ascii="Cairo" w:cs="Cairo" w:hAnsi="Cairo"/>
          <w:sz w:val="22"/>
          <w:szCs w:val="22"/>
        </w:rPr>
      </w:pPr>
      <w:r>
        <w:rPr>
          <w:rFonts w:ascii="Cairo" w:cs="Cairo" w:hAnsi="Cairo"/>
          <w:sz w:val="22"/>
          <w:szCs w:val="22"/>
        </w:rPr>
        <w:t xml:space="preserve">The strategy to communicate results to stakeholders </w:t>
      </w:r>
    </w:p>
    <w:p w14:paraId="0000002C">
      <w:pPr>
        <w:pStyle w:val="ListParagraph"/>
        <w:numPr>
          <w:ilvl w:val="0"/>
          <w:numId w:val="14"/>
        </w:numPr>
        <w:jc w:val="both"/>
        <w:rPr>
          <w:rFonts w:ascii="Cairo" w:cs="Cairo" w:hAnsi="Cairo"/>
          <w:sz w:val="22"/>
          <w:szCs w:val="22"/>
        </w:rPr>
      </w:pPr>
      <w:r>
        <w:rPr>
          <w:rFonts w:ascii="Cairo" w:cs="Cairo" w:hAnsi="Cairo"/>
          <w:sz w:val="22"/>
          <w:szCs w:val="22"/>
        </w:rPr>
        <w:t>The use of results</w:t>
      </w:r>
      <w:r>
        <w:rPr>
          <w:rFonts w:ascii="Cairo" w:cs="Cairo" w:hAnsi="Cairo"/>
          <w:sz w:val="22"/>
          <w:szCs w:val="22"/>
        </w:rPr>
        <w:t xml:space="preserve"> to drive change either in the program or the organization at large</w:t>
      </w:r>
    </w:p>
    <w:p w14:paraId="0000002D">
      <w:pPr>
        <w:jc w:val="both"/>
        <w:rPr>
          <w:rStyle w:val="Strong"/>
          <w:rFonts w:ascii="Cairo" w:cs="Cairo" w:hAnsi="Cairo"/>
          <w:color w:val="2f5395" w:themeColor="accent1" w:themeShade="bf"/>
          <w:sz w:val="22"/>
          <w:szCs w:val="22"/>
        </w:rPr>
      </w:pPr>
      <w:r>
        <w:rPr>
          <w:rFonts w:ascii="Cairo" w:cs="Cairo" w:hAnsi="Cairo"/>
          <w:sz w:val="22"/>
          <w:szCs w:val="22"/>
        </w:rPr>
        <w:t xml:space="preserve"> </w:t>
      </w:r>
      <w:r>
        <w:rPr>
          <w:rStyle w:val="Strong"/>
          <w:rFonts w:ascii="Cairo" w:cs="Cairo" w:hAnsi="Cairo"/>
          <w:color w:val="2f5395" w:themeColor="accent1" w:themeShade="bf"/>
          <w:sz w:val="22"/>
          <w:szCs w:val="22"/>
        </w:rPr>
        <w:t>Guidance Notes</w:t>
      </w:r>
    </w:p>
    <w:p w14:paraId="0000002E">
      <w:pPr>
        <w:jc w:val="both"/>
        <w:rPr>
          <w:rStyle w:val="Strong"/>
          <w:rFonts w:ascii="Cairo" w:cs="Cairo" w:hAnsi="Cairo"/>
          <w:b w:val="off"/>
          <w:bCs w:val="off"/>
          <w:sz w:val="22"/>
          <w:szCs w:val="22"/>
        </w:rPr>
      </w:pPr>
      <w:r>
        <w:rPr>
          <w:rStyle w:val="Strong"/>
          <w:rFonts w:ascii="Cairo" w:cs="Cairo" w:hAnsi="Cairo"/>
          <w:b w:val="off"/>
          <w:bCs w:val="off"/>
          <w:sz w:val="22"/>
          <w:szCs w:val="22"/>
        </w:rPr>
        <w:t>The IFTDO Award judges will look for the following key attributes:</w:t>
      </w:r>
    </w:p>
    <w:p w14:paraId="0000002F">
      <w:pPr>
        <w:pStyle w:val="ListParagraph"/>
        <w:numPr>
          <w:ilvl w:val="0"/>
          <w:numId w:val="16"/>
        </w:numPr>
        <w:jc w:val="both"/>
        <w:rPr>
          <w:rFonts w:ascii="Cairo" w:cs="Cairo" w:hAnsi="Cairo"/>
          <w:sz w:val="22"/>
          <w:szCs w:val="22"/>
        </w:rPr>
      </w:pPr>
      <w:r>
        <w:rPr>
          <w:rFonts w:ascii="Cairo" w:cs="Cairo" w:hAnsi="Cairo"/>
          <w:sz w:val="22"/>
          <w:szCs w:val="22"/>
        </w:rPr>
        <w:t>Clear connection to the business/organization needs.</w:t>
      </w:r>
    </w:p>
    <w:p w14:paraId="00000030">
      <w:pPr>
        <w:pStyle w:val="ListParagraph"/>
        <w:numPr>
          <w:ilvl w:val="0"/>
          <w:numId w:val="16"/>
        </w:numPr>
        <w:jc w:val="both"/>
        <w:rPr>
          <w:rFonts w:ascii="Cairo" w:cs="Cairo" w:hAnsi="Cairo"/>
          <w:sz w:val="22"/>
          <w:szCs w:val="22"/>
        </w:rPr>
      </w:pPr>
      <w:r>
        <w:rPr>
          <w:rFonts w:ascii="Cairo" w:cs="Cairo" w:hAnsi="Cairo"/>
          <w:sz w:val="22"/>
          <w:szCs w:val="22"/>
        </w:rPr>
        <w:t>Specific</w:t>
      </w:r>
      <w:r>
        <w:rPr>
          <w:rFonts w:ascii="Cairo" w:cs="Cairo" w:hAnsi="Cairo"/>
          <w:sz w:val="22"/>
          <w:szCs w:val="22"/>
        </w:rPr>
        <w:t>,</w:t>
      </w:r>
      <w:r>
        <w:rPr>
          <w:rFonts w:ascii="Cairo" w:cs="Cairo" w:hAnsi="Cairo"/>
          <w:sz w:val="22"/>
          <w:szCs w:val="22"/>
        </w:rPr>
        <w:t xml:space="preserve"> measurable objectives serve as the basis for the design and program evaluation</w:t>
      </w:r>
    </w:p>
    <w:p w14:paraId="00000031">
      <w:pPr>
        <w:pStyle w:val="ListParagraph"/>
        <w:numPr>
          <w:ilvl w:val="0"/>
          <w:numId w:val="16"/>
        </w:numPr>
        <w:jc w:val="both"/>
        <w:rPr>
          <w:rFonts w:ascii="Cairo" w:cs="Cairo" w:hAnsi="Cairo"/>
          <w:sz w:val="22"/>
          <w:szCs w:val="22"/>
        </w:rPr>
      </w:pPr>
      <w:r>
        <w:rPr>
          <w:rFonts w:ascii="Cairo" w:cs="Cairo" w:hAnsi="Cairo"/>
          <w:sz w:val="22"/>
          <w:szCs w:val="22"/>
        </w:rPr>
        <w:t>Results include six types of data, which include the financial ROI and intangible benefits</w:t>
      </w:r>
    </w:p>
    <w:p w14:paraId="00000032">
      <w:pPr>
        <w:pStyle w:val="ListParagraph"/>
        <w:numPr>
          <w:ilvl w:val="0"/>
          <w:numId w:val="16"/>
        </w:numPr>
        <w:jc w:val="both"/>
        <w:rPr>
          <w:rFonts w:ascii="Cairo" w:cs="Cairo" w:hAnsi="Cairo"/>
          <w:sz w:val="22"/>
          <w:szCs w:val="22"/>
        </w:rPr>
      </w:pPr>
      <w:r>
        <w:rPr>
          <w:rFonts w:ascii="Cairo" w:cs="Cairo" w:hAnsi="Cairo"/>
          <w:sz w:val="22"/>
          <w:szCs w:val="22"/>
        </w:rPr>
        <w:t>The process will include steps</w:t>
      </w:r>
      <w:r>
        <w:rPr>
          <w:rFonts w:ascii="Cairo" w:cs="Cairo" w:hAnsi="Cairo"/>
          <w:sz w:val="22"/>
          <w:szCs w:val="22"/>
        </w:rPr>
        <w:t xml:space="preserve"> to isolate the effects of the program on improve</w:t>
      </w:r>
      <w:r>
        <w:rPr>
          <w:rFonts w:ascii="Cairo" w:cs="Cairo" w:hAnsi="Cairo"/>
          <w:sz w:val="22"/>
          <w:szCs w:val="22"/>
        </w:rPr>
        <w:t>ment in</w:t>
      </w:r>
      <w:r>
        <w:rPr>
          <w:rFonts w:ascii="Cairo" w:cs="Cairo" w:hAnsi="Cairo"/>
          <w:sz w:val="22"/>
          <w:szCs w:val="22"/>
        </w:rPr>
        <w:t xml:space="preserve"> business measures</w:t>
      </w:r>
      <w:r>
        <w:rPr>
          <w:rFonts w:ascii="Cairo" w:cs="Cairo" w:hAnsi="Cairo"/>
          <w:sz w:val="22"/>
          <w:szCs w:val="22"/>
        </w:rPr>
        <w:t xml:space="preserve">. Such steps may include </w:t>
      </w:r>
      <w:r>
        <w:rPr>
          <w:rFonts w:ascii="Cairo" w:cs="Cairo" w:hAnsi="Cairo"/>
          <w:sz w:val="22"/>
          <w:szCs w:val="22"/>
        </w:rPr>
        <w:t>experimental design, trend line analysis, mathematical modeling, or estimations from credible sources of data.</w:t>
      </w:r>
    </w:p>
    <w:p w14:paraId="00000033">
      <w:pPr>
        <w:pStyle w:val="ListParagraph"/>
        <w:numPr>
          <w:ilvl w:val="0"/>
          <w:numId w:val="16"/>
        </w:numPr>
        <w:jc w:val="both"/>
        <w:rPr>
          <w:rFonts w:ascii="Cairo" w:cs="Cairo" w:hAnsi="Cairo"/>
          <w:sz w:val="22"/>
          <w:szCs w:val="22"/>
        </w:rPr>
      </w:pPr>
      <w:r>
        <w:rPr>
          <w:rFonts w:ascii="Cairo" w:cs="Cairo" w:hAnsi="Cairo"/>
          <w:sz w:val="22"/>
          <w:szCs w:val="22"/>
        </w:rPr>
        <w:t>Lessons learned through the process.</w:t>
      </w:r>
    </w:p>
    <w:p w14:paraId="00000034">
      <w:pPr>
        <w:pStyle w:val="ListParagraph"/>
        <w:numPr>
          <w:ilvl w:val="0"/>
          <w:numId w:val="16"/>
        </w:numPr>
        <w:jc w:val="both"/>
        <w:rPr>
          <w:rFonts w:ascii="Cairo" w:cs="Cairo" w:hAnsi="Cairo"/>
          <w:sz w:val="22"/>
          <w:szCs w:val="22"/>
        </w:rPr>
      </w:pPr>
      <w:r>
        <w:rPr>
          <w:rFonts w:ascii="Cairo" w:cs="Cairo" w:hAnsi="Cairo"/>
          <w:sz w:val="22"/>
          <w:szCs w:val="22"/>
        </w:rPr>
        <w:t>Citations for references, models, resources used for which copyright may exist (will not count against word limits)</w:t>
      </w:r>
    </w:p>
    <w:p w14:paraId="00000035">
      <w:pPr>
        <w:jc w:val="both"/>
        <w:rPr>
          <w:rFonts w:ascii="Cairo" w:cs="Cairo" w:hAnsi="Cairo"/>
          <w:sz w:val="22"/>
          <w:szCs w:val="22"/>
        </w:rPr>
      </w:pPr>
      <w:bookmarkStart w:id="1" w:name="_Hlk46057692"/>
      <w:r>
        <w:rPr>
          <w:rFonts w:ascii="Cairo" w:cs="Cairo" w:hAnsi="Cairo"/>
          <w:sz w:val="22"/>
          <w:szCs w:val="22"/>
        </w:rPr>
        <w:t xml:space="preserve">Each </w:t>
      </w:r>
      <w:r>
        <w:rPr>
          <w:rFonts w:ascii="Cairo" w:cs="Cairo" w:hAnsi="Cairo"/>
          <w:sz w:val="22"/>
          <w:szCs w:val="22"/>
        </w:rPr>
        <w:t xml:space="preserve">submission </w:t>
      </w:r>
      <w:r>
        <w:rPr>
          <w:rFonts w:ascii="Cairo" w:cs="Cairo" w:hAnsi="Cairo"/>
          <w:sz w:val="22"/>
          <w:szCs w:val="22"/>
        </w:rPr>
        <w:t>will include</w:t>
      </w:r>
      <w:r>
        <w:rPr>
          <w:rFonts w:ascii="Cairo" w:cs="Cairo" w:hAnsi="Cairo"/>
          <w:sz w:val="22"/>
          <w:szCs w:val="22"/>
        </w:rPr>
        <w:t xml:space="preserve"> </w:t>
      </w:r>
      <w:r>
        <w:rPr>
          <w:rFonts w:ascii="Cairo" w:cs="Cairo" w:hAnsi="Cairo"/>
          <w:sz w:val="22"/>
          <w:szCs w:val="22"/>
        </w:rPr>
        <w:t xml:space="preserve">a </w:t>
      </w:r>
      <w:r>
        <w:rPr>
          <w:rFonts w:ascii="Cairo" w:cs="Cairo" w:hAnsi="Cairo"/>
          <w:sz w:val="22"/>
          <w:szCs w:val="22"/>
        </w:rPr>
        <w:t>good structure and presentation.</w:t>
      </w:r>
    </w:p>
    <w:p w14:paraId="00000036">
      <w:pPr>
        <w:jc w:val="both"/>
        <w:rPr>
          <w:rFonts w:ascii="Cairo" w:cs="Cairo" w:hAnsi="Cairo"/>
          <w:b/>
          <w:bCs/>
          <w:sz w:val="22"/>
          <w:szCs w:val="22"/>
        </w:rPr>
      </w:pPr>
      <w:bookmarkEnd w:id="1"/>
    </w:p>
    <w:p w14:paraId="00000037">
      <w:pPr>
        <w:pStyle w:val="ListParagraph"/>
        <w:numPr>
          <w:ilvl w:val="0"/>
          <w:numId w:val="24"/>
        </w:numPr>
        <w:jc w:val="both"/>
        <w:rPr>
          <w:rFonts w:ascii="Cairo" w:cs="Cairo" w:hAnsi="Cairo"/>
          <w:b/>
          <w:bCs/>
          <w:color w:val="ed7d31" w:themeColor="accent2"/>
          <w:sz w:val="28"/>
          <w:szCs w:val="28"/>
        </w:rPr>
      </w:pPr>
      <w:r>
        <w:rPr>
          <w:rFonts w:ascii="Cairo" w:cs="Cairo" w:hAnsi="Cairo"/>
          <w:b/>
          <w:bCs/>
          <w:color w:val="ed7d31" w:themeColor="accent2"/>
          <w:sz w:val="28"/>
          <w:szCs w:val="28"/>
        </w:rPr>
        <w:t>Innovation in Practice Award</w:t>
      </w:r>
    </w:p>
    <w:p w14:paraId="00000038">
      <w:pPr>
        <w:jc w:val="both"/>
        <w:rPr>
          <w:rFonts w:ascii="Cairo" w:cs="Cairo" w:hAnsi="Cairo"/>
          <w:b/>
          <w:bCs/>
          <w:sz w:val="22"/>
          <w:szCs w:val="22"/>
        </w:rPr>
      </w:pPr>
    </w:p>
    <w:p w14:paraId="00000039">
      <w:pPr>
        <w:jc w:val="both"/>
        <w:rPr>
          <w:rFonts w:ascii="Cairo" w:cs="Cairo" w:hAnsi="Cairo"/>
          <w:sz w:val="6"/>
          <w:szCs w:val="6"/>
        </w:rPr>
      </w:pPr>
      <w:r>
        <w:rPr>
          <w:rFonts w:ascii="Cairo" w:cs="Cairo" w:hAnsi="Cairo"/>
          <w:sz w:val="22"/>
          <w:szCs w:val="22"/>
        </w:rPr>
        <w:t>Innovati</w:t>
      </w:r>
      <w:r>
        <w:rPr>
          <w:rFonts w:ascii="Cairo" w:cs="Cairo" w:hAnsi="Cairo"/>
          <w:sz w:val="22"/>
          <w:szCs w:val="22"/>
        </w:rPr>
        <w:t>on</w:t>
      </w:r>
      <w:r>
        <w:rPr>
          <w:rFonts w:ascii="Cairo" w:cs="Cairo" w:hAnsi="Cairo"/>
          <w:sz w:val="22"/>
          <w:szCs w:val="22"/>
        </w:rPr>
        <w:t xml:space="preserve"> </w:t>
      </w:r>
      <w:r>
        <w:rPr>
          <w:rFonts w:ascii="Cairo" w:cs="Cairo" w:hAnsi="Cairo"/>
          <w:sz w:val="22"/>
          <w:szCs w:val="22"/>
        </w:rPr>
        <w:t>is about solving organizations</w:t>
      </w:r>
      <w:r>
        <w:rPr>
          <w:rFonts w:ascii="Cairo" w:cs="Cairo" w:hAnsi="Cairo"/>
          <w:sz w:val="22"/>
          <w:szCs w:val="22"/>
        </w:rPr>
        <w:t>’</w:t>
      </w:r>
      <w:r>
        <w:rPr>
          <w:rFonts w:ascii="Cairo" w:cs="Cairo" w:hAnsi="Cairo"/>
          <w:sz w:val="22"/>
          <w:szCs w:val="22"/>
        </w:rPr>
        <w:t xml:space="preserve"> </w:t>
      </w:r>
      <w:r>
        <w:rPr>
          <w:rFonts w:ascii="Cairo" w:cs="Cairo" w:hAnsi="Cairo"/>
          <w:sz w:val="22"/>
          <w:szCs w:val="22"/>
        </w:rPr>
        <w:t>most significan</w:t>
      </w:r>
      <w:r>
        <w:rPr>
          <w:rFonts w:ascii="Cairo" w:cs="Cairo" w:hAnsi="Cairo"/>
          <w:sz w:val="22"/>
          <w:szCs w:val="22"/>
        </w:rPr>
        <w:t>t problems</w:t>
      </w:r>
      <w:r>
        <w:rPr>
          <w:rFonts w:ascii="Cairo" w:cs="Cairo" w:hAnsi="Cairo"/>
          <w:sz w:val="22"/>
          <w:szCs w:val="22"/>
        </w:rPr>
        <w:t xml:space="preserve"> and helping them leverage opportunities</w:t>
      </w:r>
      <w:r>
        <w:rPr>
          <w:rFonts w:ascii="Cairo" w:cs="Cairo" w:hAnsi="Cairo"/>
          <w:sz w:val="22"/>
          <w:szCs w:val="22"/>
        </w:rPr>
        <w:t>. It requires an organization</w:t>
      </w:r>
      <w:r>
        <w:rPr>
          <w:rFonts w:ascii="Cairo" w:cs="Cairo" w:hAnsi="Cairo"/>
          <w:sz w:val="22"/>
          <w:szCs w:val="22"/>
        </w:rPr>
        <w:t>al</w:t>
      </w:r>
      <w:r>
        <w:rPr>
          <w:rFonts w:ascii="Cairo" w:cs="Cairo" w:hAnsi="Cairo"/>
          <w:sz w:val="22"/>
          <w:szCs w:val="22"/>
        </w:rPr>
        <w:t xml:space="preserve"> culture that embraces failing fast with an expectation of failing smart. Training and development are central to innovation</w:t>
      </w:r>
      <w:r>
        <w:rPr>
          <w:rFonts w:ascii="Cairo" w:cs="Cairo" w:hAnsi="Cairo"/>
          <w:sz w:val="22"/>
          <w:szCs w:val="22"/>
        </w:rPr>
        <w:t>,</w:t>
      </w:r>
      <w:r>
        <w:rPr>
          <w:rFonts w:ascii="Cairo" w:cs="Cairo" w:hAnsi="Cairo"/>
          <w:sz w:val="22"/>
          <w:szCs w:val="22"/>
        </w:rPr>
        <w:t xml:space="preserve"> and innovation is core to training and development. </w:t>
      </w:r>
      <w:r>
        <w:rPr>
          <w:rFonts w:ascii="Cairo" w:cs="Cairo" w:hAnsi="Cairo"/>
          <w:sz w:val="22"/>
          <w:szCs w:val="22"/>
        </w:rPr>
        <w:t>For th</w:t>
      </w:r>
      <w:r>
        <w:rPr>
          <w:rFonts w:ascii="Cairo" w:cs="Cairo" w:hAnsi="Cairo"/>
          <w:sz w:val="22"/>
          <w:szCs w:val="22"/>
        </w:rPr>
        <w:t>is</w:t>
      </w:r>
      <w:r>
        <w:rPr>
          <w:rFonts w:ascii="Cairo" w:cs="Cairo" w:hAnsi="Cairo"/>
          <w:sz w:val="22"/>
          <w:szCs w:val="22"/>
        </w:rPr>
        <w:t xml:space="preserve"> reason</w:t>
      </w:r>
      <w:r>
        <w:rPr>
          <w:rFonts w:ascii="Cairo" w:cs="Cairo" w:hAnsi="Cairo"/>
          <w:sz w:val="22"/>
          <w:szCs w:val="22"/>
        </w:rPr>
        <w:t>,</w:t>
      </w:r>
      <w:r>
        <w:rPr>
          <w:rFonts w:ascii="Cairo" w:cs="Cairo" w:hAnsi="Cairo"/>
          <w:sz w:val="22"/>
          <w:szCs w:val="22"/>
        </w:rPr>
        <w:t xml:space="preserve"> IFTDO is sponsoring the Innovation in Practice Award.</w:t>
      </w:r>
      <w:r>
        <w:rPr>
          <w:rFonts w:ascii="Cairo" w:cs="Cairo" w:hAnsi="Cairo"/>
          <w:sz w:val="22"/>
          <w:szCs w:val="22"/>
        </w:rPr>
        <w:t xml:space="preserve"> </w:t>
      </w:r>
      <w:r>
        <w:rPr>
          <w:rFonts w:ascii="Cairo" w:cs="Cairo" w:hAnsi="Cairo"/>
          <w:sz w:val="22"/>
          <w:szCs w:val="22"/>
        </w:rPr>
        <w:t>The recipient will be an</w:t>
      </w:r>
      <w:r>
        <w:rPr>
          <w:rFonts w:ascii="Cairo" w:cs="Cairo" w:hAnsi="Cairo"/>
          <w:sz w:val="22"/>
          <w:szCs w:val="22"/>
        </w:rPr>
        <w:t xml:space="preserve"> individual, team, or organization that demonstrates exemplar practices to innovative solutions that solve their organizations’ </w:t>
      </w:r>
      <w:r>
        <w:rPr>
          <w:rFonts w:ascii="Cairo" w:cs="Cairo" w:hAnsi="Cairo"/>
          <w:sz w:val="22"/>
          <w:szCs w:val="22"/>
        </w:rPr>
        <w:t>most significan</w:t>
      </w:r>
      <w:r>
        <w:rPr>
          <w:rFonts w:ascii="Cairo" w:cs="Cairo" w:hAnsi="Cairo"/>
          <w:sz w:val="22"/>
          <w:szCs w:val="22"/>
        </w:rPr>
        <w:t>t problems.</w:t>
      </w:r>
      <w:r>
        <w:rPr>
          <w:rFonts w:ascii="Cairo" w:cs="Cairo" w:hAnsi="Cairo"/>
          <w:sz w:val="22"/>
          <w:szCs w:val="22"/>
        </w:rPr>
        <w:br w:type="textWrapping"/>
      </w:r>
    </w:p>
    <w:p w14:paraId="0000003A">
      <w:pPr>
        <w:jc w:val="both"/>
        <w:rPr>
          <w:rFonts w:ascii="Cairo" w:cs="Cairo" w:hAnsi="Cairo"/>
          <w:b/>
          <w:bCs/>
          <w:color w:val="2f5395" w:themeColor="accent1" w:themeShade="bf"/>
          <w:sz w:val="22"/>
          <w:szCs w:val="22"/>
        </w:rPr>
      </w:pPr>
      <w:bookmarkStart w:id="2" w:name="_Hlk46058729"/>
      <w:r>
        <w:rPr>
          <w:rFonts w:ascii="Cairo" w:cs="Cairo" w:hAnsi="Cairo"/>
          <w:b/>
          <w:bCs/>
          <w:color w:val="2f5395" w:themeColor="accent1" w:themeShade="bf"/>
          <w:sz w:val="22"/>
          <w:szCs w:val="22"/>
        </w:rPr>
        <w:t>Entry Criteria</w:t>
      </w:r>
    </w:p>
    <w:p w14:paraId="0000003B">
      <w:pPr>
        <w:jc w:val="both"/>
        <w:rPr>
          <w:rFonts w:ascii="Cairo" w:cs="Cairo" w:hAnsi="Cairo"/>
          <w:sz w:val="22"/>
          <w:szCs w:val="22"/>
        </w:rPr>
      </w:pPr>
      <w:bookmarkEnd w:id="2"/>
      <w:r>
        <w:rPr>
          <w:rFonts w:ascii="Cairo" w:cs="Cairo" w:hAnsi="Cairo"/>
          <w:sz w:val="22"/>
          <w:szCs w:val="22"/>
        </w:rPr>
        <w:t xml:space="preserve">The recipient of this award will </w:t>
      </w:r>
      <w:r>
        <w:rPr>
          <w:rFonts w:ascii="Cairo" w:cs="Cairo" w:hAnsi="Cairo"/>
          <w:sz w:val="22"/>
          <w:szCs w:val="22"/>
        </w:rPr>
        <w:t xml:space="preserve">demonstrate </w:t>
      </w:r>
      <w:r>
        <w:rPr>
          <w:rFonts w:ascii="Cairo" w:cs="Cairo" w:hAnsi="Cairo"/>
          <w:sz w:val="22"/>
          <w:szCs w:val="22"/>
        </w:rPr>
        <w:t xml:space="preserve">their process for designing innovative solutions that address </w:t>
      </w:r>
      <w:r>
        <w:rPr>
          <w:rFonts w:ascii="Cairo" w:cs="Cairo" w:hAnsi="Cairo"/>
          <w:sz w:val="22"/>
          <w:szCs w:val="22"/>
        </w:rPr>
        <w:t>significant</w:t>
      </w:r>
      <w:r>
        <w:rPr>
          <w:rFonts w:ascii="Cairo" w:cs="Cairo" w:hAnsi="Cairo"/>
          <w:sz w:val="22"/>
          <w:szCs w:val="22"/>
        </w:rPr>
        <w:t xml:space="preserve"> challenges</w:t>
      </w:r>
      <w:r>
        <w:rPr>
          <w:rFonts w:ascii="Cairo" w:cs="Cairo" w:hAnsi="Cairo"/>
          <w:sz w:val="22"/>
          <w:szCs w:val="22"/>
        </w:rPr>
        <w:t xml:space="preserve"> or opportunities</w:t>
      </w:r>
      <w:r>
        <w:rPr>
          <w:rFonts w:ascii="Cairo" w:cs="Cairo" w:hAnsi="Cairo"/>
          <w:sz w:val="22"/>
          <w:szCs w:val="22"/>
        </w:rPr>
        <w:t xml:space="preserve">. </w:t>
      </w:r>
      <w:r>
        <w:rPr>
          <w:rFonts w:ascii="Cairo" w:cs="Cairo" w:hAnsi="Cairo"/>
          <w:sz w:val="22"/>
          <w:szCs w:val="22"/>
        </w:rPr>
        <w:t>Method</w:t>
      </w:r>
      <w:r>
        <w:rPr>
          <w:rFonts w:ascii="Cairo" w:cs="Cairo" w:hAnsi="Cairo"/>
          <w:sz w:val="22"/>
          <w:szCs w:val="22"/>
        </w:rPr>
        <w:t xml:space="preserve">s should incorporate design thinking principles and prototyping. </w:t>
      </w:r>
      <w:r>
        <w:rPr>
          <w:rFonts w:ascii="Cairo" w:cs="Cairo" w:hAnsi="Cairo"/>
          <w:sz w:val="22"/>
          <w:szCs w:val="22"/>
        </w:rPr>
        <w:t>Candidates</w:t>
      </w:r>
      <w:r>
        <w:rPr>
          <w:rFonts w:ascii="Cairo" w:cs="Cairo" w:hAnsi="Cairo"/>
          <w:sz w:val="22"/>
          <w:szCs w:val="22"/>
        </w:rPr>
        <w:t xml:space="preserve"> of this award will </w:t>
      </w:r>
      <w:r>
        <w:rPr>
          <w:rFonts w:ascii="Cairo" w:cs="Cairo" w:hAnsi="Cairo"/>
          <w:sz w:val="22"/>
          <w:szCs w:val="22"/>
        </w:rPr>
        <w:t>describe</w:t>
      </w:r>
      <w:r>
        <w:rPr>
          <w:rFonts w:ascii="Cairo" w:cs="Cairo" w:hAnsi="Cairo"/>
          <w:sz w:val="22"/>
          <w:szCs w:val="22"/>
        </w:rPr>
        <w:t xml:space="preserve"> how they:</w:t>
      </w:r>
    </w:p>
    <w:p w14:paraId="0000003C">
      <w:pPr>
        <w:jc w:val="both"/>
        <w:rPr>
          <w:rFonts w:ascii="Cairo" w:cs="Cairo" w:hAnsi="Cairo"/>
          <w:sz w:val="2"/>
          <w:szCs w:val="2"/>
        </w:rPr>
      </w:pPr>
    </w:p>
    <w:p w14:paraId="0000003D">
      <w:pPr>
        <w:pStyle w:val="ListParagraph"/>
        <w:numPr>
          <w:ilvl w:val="0"/>
          <w:numId w:val="18"/>
        </w:numPr>
        <w:jc w:val="both"/>
        <w:rPr>
          <w:rFonts w:ascii="Cairo" w:cs="Cairo" w:hAnsi="Cairo"/>
          <w:sz w:val="22"/>
          <w:szCs w:val="22"/>
        </w:rPr>
      </w:pPr>
      <w:r>
        <w:rPr>
          <w:rFonts w:ascii="Cairo" w:cs="Cairo" w:hAnsi="Cairo"/>
          <w:sz w:val="22"/>
          <w:szCs w:val="22"/>
        </w:rPr>
        <w:t>Assess the opportunities and challenges the organization faces, including the specific business measures that need to improve</w:t>
      </w:r>
    </w:p>
    <w:p w14:paraId="0000003E">
      <w:pPr>
        <w:pStyle w:val="ListParagraph"/>
        <w:numPr>
          <w:ilvl w:val="0"/>
          <w:numId w:val="18"/>
        </w:numPr>
        <w:jc w:val="both"/>
        <w:rPr>
          <w:rFonts w:ascii="Cairo" w:cs="Cairo" w:hAnsi="Cairo"/>
          <w:sz w:val="22"/>
          <w:szCs w:val="22"/>
        </w:rPr>
      </w:pPr>
      <w:r>
        <w:rPr>
          <w:rFonts w:ascii="Cairo" w:cs="Cairo" w:hAnsi="Cairo"/>
          <w:sz w:val="22"/>
          <w:szCs w:val="22"/>
        </w:rPr>
        <w:t>Identify the most feasible solution</w:t>
      </w:r>
      <w:r>
        <w:rPr>
          <w:rFonts w:ascii="Cairo" w:cs="Cairo" w:hAnsi="Cairo"/>
          <w:sz w:val="22"/>
          <w:szCs w:val="22"/>
        </w:rPr>
        <w:t>(s) give</w:t>
      </w:r>
      <w:r>
        <w:rPr>
          <w:rFonts w:ascii="Cairo" w:cs="Cairo" w:hAnsi="Cairo"/>
          <w:sz w:val="22"/>
          <w:szCs w:val="22"/>
        </w:rPr>
        <w:t>n</w:t>
      </w:r>
      <w:r>
        <w:rPr>
          <w:rFonts w:ascii="Cairo" w:cs="Cairo" w:hAnsi="Cairo"/>
          <w:sz w:val="22"/>
          <w:szCs w:val="22"/>
        </w:rPr>
        <w:t xml:space="preserve"> the opportunity</w:t>
      </w:r>
      <w:r>
        <w:rPr>
          <w:rFonts w:ascii="Cairo" w:cs="Cairo" w:hAnsi="Cairo"/>
          <w:sz w:val="22"/>
          <w:szCs w:val="22"/>
        </w:rPr>
        <w:t xml:space="preserve"> and those who will make it work</w:t>
      </w:r>
    </w:p>
    <w:p w14:paraId="0000003F">
      <w:pPr>
        <w:pStyle w:val="ListParagraph"/>
        <w:numPr>
          <w:ilvl w:val="0"/>
          <w:numId w:val="18"/>
        </w:numPr>
        <w:jc w:val="both"/>
        <w:rPr>
          <w:rFonts w:ascii="Cairo" w:cs="Cairo" w:hAnsi="Cairo"/>
          <w:sz w:val="22"/>
          <w:szCs w:val="22"/>
        </w:rPr>
      </w:pPr>
      <w:r>
        <w:rPr>
          <w:rFonts w:ascii="Cairo" w:cs="Cairo" w:hAnsi="Cairo"/>
          <w:sz w:val="22"/>
          <w:szCs w:val="22"/>
        </w:rPr>
        <w:t>Focus the solution by developing measurable objectives</w:t>
      </w:r>
    </w:p>
    <w:p w14:paraId="00000040">
      <w:pPr>
        <w:pStyle w:val="ListParagraph"/>
        <w:numPr>
          <w:ilvl w:val="0"/>
          <w:numId w:val="18"/>
        </w:numPr>
        <w:jc w:val="both"/>
        <w:rPr>
          <w:rFonts w:ascii="Cairo" w:cs="Cairo" w:hAnsi="Cairo"/>
          <w:sz w:val="22"/>
          <w:szCs w:val="22"/>
        </w:rPr>
      </w:pPr>
      <w:r>
        <w:rPr>
          <w:rFonts w:ascii="Cairo" w:cs="Cairo" w:hAnsi="Cairo"/>
          <w:sz w:val="22"/>
          <w:szCs w:val="22"/>
        </w:rPr>
        <w:t xml:space="preserve">Design </w:t>
      </w:r>
      <w:r>
        <w:rPr>
          <w:rFonts w:ascii="Cairo" w:cs="Cairo" w:hAnsi="Cairo"/>
          <w:sz w:val="22"/>
          <w:szCs w:val="22"/>
        </w:rPr>
        <w:t>a</w:t>
      </w:r>
      <w:r>
        <w:rPr>
          <w:rFonts w:ascii="Cairo" w:cs="Cairo" w:hAnsi="Cairo"/>
          <w:sz w:val="22"/>
          <w:szCs w:val="22"/>
        </w:rPr>
        <w:t xml:space="preserve"> pilot</w:t>
      </w:r>
      <w:r>
        <w:rPr>
          <w:rFonts w:ascii="Cairo" w:cs="Cairo" w:hAnsi="Cairo"/>
          <w:sz w:val="22"/>
          <w:szCs w:val="22"/>
        </w:rPr>
        <w:t xml:space="preserve"> </w:t>
      </w:r>
      <w:r>
        <w:rPr>
          <w:rFonts w:ascii="Cairo" w:cs="Cairo" w:hAnsi="Cairo"/>
          <w:sz w:val="22"/>
          <w:szCs w:val="22"/>
        </w:rPr>
        <w:t xml:space="preserve">solution so that it matters to all stakeholders and leads to behavioral change and </w:t>
      </w:r>
      <w:r>
        <w:rPr>
          <w:rFonts w:ascii="Cairo" w:cs="Cairo" w:hAnsi="Cairo"/>
          <w:sz w:val="22"/>
          <w:szCs w:val="22"/>
        </w:rPr>
        <w:t>performance improvement</w:t>
      </w:r>
    </w:p>
    <w:p w14:paraId="00000041">
      <w:pPr>
        <w:pStyle w:val="ListParagraph"/>
        <w:numPr>
          <w:ilvl w:val="0"/>
          <w:numId w:val="18"/>
        </w:numPr>
        <w:jc w:val="both"/>
        <w:rPr>
          <w:rFonts w:ascii="Cairo" w:cs="Cairo" w:hAnsi="Cairo"/>
          <w:sz w:val="22"/>
          <w:szCs w:val="22"/>
        </w:rPr>
      </w:pPr>
      <w:r>
        <w:rPr>
          <w:rFonts w:ascii="Cairo" w:cs="Cairo" w:hAnsi="Cairo"/>
          <w:sz w:val="22"/>
          <w:szCs w:val="22"/>
        </w:rPr>
        <w:t xml:space="preserve">Evaluate </w:t>
      </w:r>
      <w:r>
        <w:rPr>
          <w:rFonts w:ascii="Cairo" w:cs="Cairo" w:hAnsi="Cairo"/>
          <w:sz w:val="22"/>
          <w:szCs w:val="22"/>
        </w:rPr>
        <w:t xml:space="preserve">the </w:t>
      </w:r>
      <w:r>
        <w:rPr>
          <w:rFonts w:ascii="Cairo" w:cs="Cairo" w:hAnsi="Cairo"/>
          <w:sz w:val="22"/>
          <w:szCs w:val="22"/>
        </w:rPr>
        <w:t>success</w:t>
      </w:r>
      <w:r>
        <w:rPr>
          <w:rFonts w:ascii="Cairo" w:cs="Cairo" w:hAnsi="Cairo"/>
          <w:sz w:val="22"/>
          <w:szCs w:val="22"/>
        </w:rPr>
        <w:t xml:space="preserve"> of the </w:t>
      </w:r>
      <w:r>
        <w:rPr>
          <w:rFonts w:ascii="Cairo" w:cs="Cairo" w:hAnsi="Cairo"/>
          <w:sz w:val="22"/>
          <w:szCs w:val="22"/>
        </w:rPr>
        <w:t xml:space="preserve">pilot solution </w:t>
      </w:r>
    </w:p>
    <w:p w14:paraId="00000042">
      <w:pPr>
        <w:pStyle w:val="ListParagraph"/>
        <w:numPr>
          <w:ilvl w:val="0"/>
          <w:numId w:val="18"/>
        </w:numPr>
        <w:jc w:val="both"/>
        <w:rPr>
          <w:rFonts w:ascii="Cairo" w:cs="Cairo" w:hAnsi="Cairo"/>
          <w:sz w:val="22"/>
          <w:szCs w:val="22"/>
        </w:rPr>
      </w:pPr>
      <w:r>
        <w:rPr>
          <w:rFonts w:ascii="Cairo" w:cs="Cairo" w:hAnsi="Cairo"/>
          <w:sz w:val="22"/>
          <w:szCs w:val="22"/>
        </w:rPr>
        <w:t>Optimize evaluation data to ensure a successful implementation</w:t>
      </w:r>
      <w:r>
        <w:rPr>
          <w:rFonts w:ascii="Cairo" w:cs="Cairo" w:hAnsi="Cairo"/>
          <w:sz w:val="22"/>
          <w:szCs w:val="22"/>
        </w:rPr>
        <w:t xml:space="preserve"> or decide to pursue another solution</w:t>
      </w:r>
    </w:p>
    <w:p w14:paraId="00000043">
      <w:pPr>
        <w:jc w:val="both"/>
        <w:rPr>
          <w:rFonts w:ascii="Cairo" w:cs="Cairo" w:hAnsi="Cairo"/>
          <w:sz w:val="22"/>
          <w:szCs w:val="22"/>
        </w:rPr>
      </w:pPr>
      <w:r>
        <w:rPr>
          <w:rFonts w:ascii="Cairo" w:cs="Cairo" w:hAnsi="Cairo"/>
          <w:sz w:val="22"/>
          <w:szCs w:val="22"/>
        </w:rPr>
        <w:t xml:space="preserve"> </w:t>
      </w:r>
    </w:p>
    <w:p w14:paraId="00000044">
      <w:pPr>
        <w:jc w:val="both"/>
        <w:rPr>
          <w:rStyle w:val="Strong"/>
          <w:rFonts w:ascii="Cairo" w:cs="Cairo" w:hAnsi="Cairo"/>
          <w:color w:val="2f5395" w:themeColor="accent1" w:themeShade="bf"/>
          <w:sz w:val="22"/>
          <w:szCs w:val="22"/>
        </w:rPr>
      </w:pPr>
      <w:r>
        <w:rPr>
          <w:rStyle w:val="Strong"/>
          <w:rFonts w:ascii="Cairo" w:cs="Cairo" w:hAnsi="Cairo"/>
          <w:color w:val="2f5395" w:themeColor="accent1" w:themeShade="bf"/>
          <w:sz w:val="22"/>
          <w:szCs w:val="22"/>
        </w:rPr>
        <w:t>Guidance Notes</w:t>
      </w:r>
    </w:p>
    <w:p w14:paraId="00000045">
      <w:pPr>
        <w:rPr>
          <w:rStyle w:val="Strong"/>
          <w:rFonts w:ascii="Cairo" w:cs="Cairo" w:hAnsi="Cairo"/>
          <w:b w:val="off"/>
          <w:bCs w:val="off"/>
          <w:sz w:val="22"/>
          <w:szCs w:val="22"/>
        </w:rPr>
      </w:pPr>
      <w:r>
        <w:rPr>
          <w:rStyle w:val="Strong"/>
          <w:rFonts w:ascii="Cairo" w:cs="Cairo" w:hAnsi="Cairo"/>
          <w:b w:val="off"/>
          <w:bCs w:val="off"/>
          <w:sz w:val="22"/>
          <w:szCs w:val="22"/>
        </w:rPr>
        <w:t>The IFTDO Award judges will look for the following key attributes</w:t>
      </w:r>
      <w:r>
        <w:rPr>
          <w:rStyle w:val="Strong"/>
          <w:rFonts w:ascii="Cairo" w:cs="Cairo" w:hAnsi="Cairo"/>
          <w:b w:val="off"/>
          <w:bCs w:val="off"/>
          <w:sz w:val="22"/>
          <w:szCs w:val="22"/>
        </w:rPr>
        <w:t>:</w:t>
      </w:r>
      <w:r>
        <w:rPr>
          <w:rStyle w:val="Strong"/>
          <w:rFonts w:ascii="Cairo" w:cs="Cairo" w:hAnsi="Cairo"/>
          <w:b w:val="off"/>
          <w:bCs w:val="off"/>
          <w:sz w:val="22"/>
          <w:szCs w:val="22"/>
        </w:rPr>
        <w:br w:type="textWrapping"/>
      </w:r>
    </w:p>
    <w:p w14:paraId="00000046">
      <w:pPr>
        <w:pStyle w:val="ListParagraph"/>
        <w:numPr>
          <w:ilvl w:val="0"/>
          <w:numId w:val="17"/>
        </w:numPr>
        <w:jc w:val="both"/>
        <w:rPr>
          <w:rFonts w:ascii="Cairo" w:cs="Cairo" w:hAnsi="Cairo"/>
          <w:sz w:val="22"/>
          <w:szCs w:val="22"/>
        </w:rPr>
      </w:pPr>
      <w:r>
        <w:rPr>
          <w:rFonts w:ascii="Cairo" w:cs="Cairo" w:hAnsi="Cairo"/>
          <w:sz w:val="22"/>
          <w:szCs w:val="22"/>
        </w:rPr>
        <w:t>Clear description of the i</w:t>
      </w:r>
      <w:r>
        <w:rPr>
          <w:rFonts w:ascii="Cairo" w:cs="Cairo" w:hAnsi="Cairo"/>
          <w:sz w:val="22"/>
          <w:szCs w:val="22"/>
        </w:rPr>
        <w:t xml:space="preserve">nnovative solutions </w:t>
      </w:r>
      <w:r>
        <w:rPr>
          <w:rFonts w:ascii="Cairo" w:cs="Cairo" w:hAnsi="Cairo"/>
          <w:sz w:val="22"/>
          <w:szCs w:val="22"/>
        </w:rPr>
        <w:t>and</w:t>
      </w:r>
      <w:r>
        <w:rPr>
          <w:rFonts w:ascii="Cairo" w:cs="Cairo" w:hAnsi="Cairo"/>
          <w:sz w:val="22"/>
          <w:szCs w:val="22"/>
        </w:rPr>
        <w:t xml:space="preserve"> organization problems.</w:t>
      </w:r>
    </w:p>
    <w:p w14:paraId="00000047">
      <w:pPr>
        <w:pStyle w:val="ListParagraph"/>
        <w:numPr>
          <w:ilvl w:val="0"/>
          <w:numId w:val="17"/>
        </w:numPr>
        <w:jc w:val="both"/>
        <w:rPr>
          <w:rFonts w:ascii="Cairo" w:cs="Cairo" w:hAnsi="Cairo"/>
          <w:sz w:val="22"/>
          <w:szCs w:val="22"/>
        </w:rPr>
      </w:pPr>
      <w:r>
        <w:rPr>
          <w:rFonts w:ascii="Cairo" w:cs="Cairo" w:hAnsi="Cairo"/>
          <w:sz w:val="22"/>
          <w:szCs w:val="22"/>
        </w:rPr>
        <w:t>Description of a specific innovation or Sprint process that led to the solution and ultimate decision about the solution.</w:t>
      </w:r>
    </w:p>
    <w:p w14:paraId="00000048">
      <w:pPr>
        <w:pStyle w:val="ListParagraph"/>
        <w:numPr>
          <w:ilvl w:val="0"/>
          <w:numId w:val="17"/>
        </w:numPr>
        <w:jc w:val="both"/>
        <w:rPr>
          <w:rFonts w:ascii="Cairo" w:cs="Cairo" w:hAnsi="Cairo"/>
          <w:sz w:val="22"/>
          <w:szCs w:val="22"/>
        </w:rPr>
      </w:pPr>
      <w:r>
        <w:rPr>
          <w:rFonts w:ascii="Cairo" w:cs="Cairo" w:hAnsi="Cairo"/>
          <w:sz w:val="22"/>
          <w:szCs w:val="22"/>
        </w:rPr>
        <w:t>Results of the pilot and decision to move forward or not.</w:t>
      </w:r>
    </w:p>
    <w:p w14:paraId="00000049">
      <w:pPr>
        <w:pStyle w:val="ListParagraph"/>
        <w:numPr>
          <w:ilvl w:val="0"/>
          <w:numId w:val="17"/>
        </w:numPr>
        <w:jc w:val="both"/>
        <w:rPr>
          <w:rFonts w:ascii="Cairo" w:cs="Cairo" w:hAnsi="Cairo"/>
          <w:sz w:val="22"/>
          <w:szCs w:val="22"/>
        </w:rPr>
      </w:pPr>
      <w:r>
        <w:rPr>
          <w:rFonts w:ascii="Cairo" w:cs="Cairo" w:hAnsi="Cairo"/>
          <w:sz w:val="22"/>
          <w:szCs w:val="22"/>
        </w:rPr>
        <w:t>Lessons learned through the process.</w:t>
      </w:r>
    </w:p>
    <w:p w14:paraId="0000004A">
      <w:pPr>
        <w:pStyle w:val="ListParagraph"/>
        <w:numPr>
          <w:ilvl w:val="0"/>
          <w:numId w:val="17"/>
        </w:numPr>
        <w:rPr>
          <w:rFonts w:ascii="Cairo" w:cs="Cairo" w:hAnsi="Cairo"/>
          <w:sz w:val="22"/>
          <w:szCs w:val="22"/>
        </w:rPr>
      </w:pPr>
      <w:r>
        <w:rPr>
          <w:rFonts w:ascii="Cairo" w:cs="Cairo" w:hAnsi="Cairo"/>
          <w:sz w:val="22"/>
          <w:szCs w:val="22"/>
        </w:rPr>
        <w:t>Citations for references, models, resources used for which copyright may exist (will not count against word limits).</w:t>
      </w:r>
      <w:r>
        <w:rPr>
          <w:rFonts w:ascii="Cairo" w:cs="Cairo" w:hAnsi="Cairo"/>
          <w:sz w:val="22"/>
          <w:szCs w:val="22"/>
        </w:rPr>
        <w:br w:type="textWrapping"/>
      </w:r>
    </w:p>
    <w:p w14:paraId="0000004B">
      <w:pPr>
        <w:jc w:val="both"/>
        <w:rPr>
          <w:rFonts w:ascii="Cairo" w:cs="Cairo" w:hAnsi="Cairo"/>
          <w:color w:val="2f5395" w:themeColor="accent1" w:themeShade="bf"/>
          <w:sz w:val="22"/>
          <w:szCs w:val="22"/>
        </w:rPr>
      </w:pPr>
      <w:r>
        <w:rPr>
          <w:rFonts w:ascii="Cairo" w:cs="Cairo" w:hAnsi="Cairo"/>
          <w:color w:val="2f5395" w:themeColor="accent1" w:themeShade="bf"/>
          <w:sz w:val="22"/>
          <w:szCs w:val="22"/>
        </w:rPr>
        <w:t xml:space="preserve">Each </w:t>
      </w:r>
      <w:r>
        <w:rPr>
          <w:rFonts w:ascii="Cairo" w:cs="Cairo" w:hAnsi="Cairo"/>
          <w:color w:val="2f5395" w:themeColor="accent1" w:themeShade="bf"/>
          <w:sz w:val="22"/>
          <w:szCs w:val="22"/>
        </w:rPr>
        <w:t xml:space="preserve">submission </w:t>
      </w:r>
      <w:r>
        <w:rPr>
          <w:rFonts w:ascii="Cairo" w:cs="Cairo" w:hAnsi="Cairo"/>
          <w:color w:val="2f5395" w:themeColor="accent1" w:themeShade="bf"/>
          <w:sz w:val="22"/>
          <w:szCs w:val="22"/>
        </w:rPr>
        <w:t>will include a</w:t>
      </w:r>
      <w:r>
        <w:rPr>
          <w:rFonts w:ascii="Cairo" w:cs="Cairo" w:hAnsi="Cairo"/>
          <w:color w:val="2f5395" w:themeColor="accent1" w:themeShade="bf"/>
          <w:sz w:val="22"/>
          <w:szCs w:val="22"/>
        </w:rPr>
        <w:t xml:space="preserve"> good structure and presentation.</w:t>
      </w:r>
    </w:p>
    <w:p w14:paraId="0000004C">
      <w:pPr>
        <w:jc w:val="both"/>
        <w:rPr>
          <w:rFonts w:ascii="Cairo" w:cs="Cairo" w:hAnsi="Cairo"/>
          <w:sz w:val="22"/>
          <w:szCs w:val="22"/>
        </w:rPr>
      </w:pPr>
    </w:p>
    <w:p w14:paraId="0000004D">
      <w:pPr>
        <w:pStyle w:val="ListParagraph"/>
        <w:numPr>
          <w:ilvl w:val="0"/>
          <w:numId w:val="24"/>
        </w:numPr>
        <w:jc w:val="both"/>
        <w:rPr>
          <w:rFonts w:ascii="Cairo" w:cs="Cairo" w:hAnsi="Cairo"/>
          <w:b/>
          <w:bCs/>
          <w:color w:val="ed7d31" w:themeColor="accent2"/>
          <w:sz w:val="28"/>
          <w:szCs w:val="28"/>
        </w:rPr>
      </w:pPr>
      <w:bookmarkStart w:id="3" w:name="_Hlk87176815"/>
      <w:r>
        <w:rPr>
          <w:rFonts w:ascii="Cairo" w:cs="Cairo" w:hAnsi="Cairo"/>
          <w:b/>
          <w:bCs/>
          <w:color w:val="ed7d31" w:themeColor="accent2"/>
          <w:sz w:val="28"/>
          <w:szCs w:val="28"/>
        </w:rPr>
        <w:t>Learning into Action Award</w:t>
      </w:r>
    </w:p>
    <w:p w14:paraId="0000004E">
      <w:pPr>
        <w:jc w:val="both"/>
        <w:rPr>
          <w:rFonts w:ascii="Cairo" w:cs="Cairo" w:hAnsi="Cairo"/>
          <w:b/>
          <w:bCs/>
          <w:sz w:val="22"/>
          <w:szCs w:val="22"/>
        </w:rPr>
      </w:pPr>
      <w:bookmarkEnd w:id="3"/>
    </w:p>
    <w:p w14:paraId="0000004F">
      <w:pPr>
        <w:jc w:val="both"/>
        <w:rPr>
          <w:rFonts w:ascii="Cairo" w:cs="Cairo" w:hAnsi="Cairo"/>
          <w:sz w:val="22"/>
          <w:szCs w:val="22"/>
        </w:rPr>
      </w:pPr>
      <w:r>
        <w:rPr>
          <w:rFonts w:ascii="Cairo" w:cs="Cairo" w:hAnsi="Cairo"/>
          <w:sz w:val="22"/>
          <w:szCs w:val="22"/>
        </w:rPr>
        <w:t xml:space="preserve">According to ROI Institute/Association for Talent Development research, the most </w:t>
      </w:r>
      <w:r>
        <w:rPr>
          <w:rFonts w:ascii="Cairo" w:cs="Cairo" w:hAnsi="Cairo"/>
          <w:sz w:val="22"/>
          <w:szCs w:val="22"/>
        </w:rPr>
        <w:t>critical</w:t>
      </w:r>
      <w:r>
        <w:rPr>
          <w:rFonts w:ascii="Cairo" w:cs="Cairo" w:hAnsi="Cairo"/>
          <w:sz w:val="22"/>
          <w:szCs w:val="22"/>
        </w:rPr>
        <w:t xml:space="preserve"> measure of success of training and development is its impact on </w:t>
      </w:r>
      <w:r>
        <w:rPr>
          <w:rFonts w:ascii="Cairo" w:cs="Cairo" w:hAnsi="Cairo"/>
          <w:sz w:val="22"/>
          <w:szCs w:val="22"/>
        </w:rPr>
        <w:t>vital</w:t>
      </w:r>
      <w:r>
        <w:rPr>
          <w:rFonts w:ascii="Cairo" w:cs="Cairo" w:hAnsi="Cairo"/>
          <w:sz w:val="22"/>
          <w:szCs w:val="22"/>
        </w:rPr>
        <w:t xml:space="preserve"> organizational measures. The second most important measure is demonstrating </w:t>
      </w:r>
      <w:r>
        <w:rPr>
          <w:rFonts w:ascii="Cairo" w:cs="Cairo" w:hAnsi="Cairo"/>
          <w:sz w:val="22"/>
          <w:szCs w:val="22"/>
        </w:rPr>
        <w:t>the return on investment</w:t>
      </w:r>
      <w:r>
        <w:rPr>
          <w:rFonts w:ascii="Cairo" w:cs="Cairo" w:hAnsi="Cairo"/>
          <w:sz w:val="22"/>
          <w:szCs w:val="22"/>
        </w:rPr>
        <w:t>. To ensure success with these critical measures, participants of training programs must apply what they learn.</w:t>
      </w:r>
      <w:r>
        <w:rPr>
          <w:rFonts w:ascii="Cairo" w:cs="Cairo" w:hAnsi="Cairo"/>
          <w:sz w:val="22"/>
          <w:szCs w:val="22"/>
        </w:rPr>
        <w:t xml:space="preserve"> Yet,</w:t>
      </w:r>
      <w:r>
        <w:rPr>
          <w:rFonts w:ascii="Cairo" w:cs="Cairo" w:hAnsi="Cairo"/>
          <w:sz w:val="22"/>
          <w:szCs w:val="22"/>
        </w:rPr>
        <w:t xml:space="preserve"> research by </w:t>
      </w:r>
      <w:r>
        <w:rPr>
          <w:rFonts w:ascii="Cairo" w:cs="Cairo" w:hAnsi="Cairo"/>
          <w:sz w:val="22"/>
          <w:szCs w:val="22"/>
        </w:rPr>
        <w:t xml:space="preserve">Dr. </w:t>
      </w:r>
      <w:r>
        <w:rPr>
          <w:rFonts w:ascii="Cairo" w:cs="Cairo" w:hAnsi="Cairo"/>
          <w:sz w:val="22"/>
          <w:szCs w:val="22"/>
        </w:rPr>
        <w:t>Rob Brinkerhoff</w:t>
      </w:r>
      <w:r>
        <w:rPr>
          <w:rFonts w:ascii="Cairo" w:cs="Cairo" w:hAnsi="Cairo"/>
          <w:sz w:val="22"/>
          <w:szCs w:val="22"/>
        </w:rPr>
        <w:t xml:space="preserve"> </w:t>
      </w:r>
      <w:r>
        <w:rPr>
          <w:rFonts w:ascii="Cairo" w:cs="Cairo" w:hAnsi="Cairo"/>
          <w:sz w:val="22"/>
          <w:szCs w:val="22"/>
        </w:rPr>
        <w:t xml:space="preserve">tells us that 20% of learners never </w:t>
      </w:r>
      <w:r>
        <w:rPr>
          <w:rFonts w:ascii="Cairo" w:cs="Cairo" w:hAnsi="Cairo"/>
          <w:sz w:val="22"/>
          <w:szCs w:val="22"/>
        </w:rPr>
        <w:t>use</w:t>
      </w:r>
      <w:r>
        <w:rPr>
          <w:rFonts w:ascii="Cairo" w:cs="Cairo" w:hAnsi="Cairo"/>
          <w:sz w:val="22"/>
          <w:szCs w:val="22"/>
        </w:rPr>
        <w:t xml:space="preserve"> what they learn and that 65% </w:t>
      </w:r>
      <w:r>
        <w:rPr>
          <w:rFonts w:ascii="Cairo" w:cs="Cairo" w:hAnsi="Cairo"/>
          <w:sz w:val="22"/>
          <w:szCs w:val="22"/>
        </w:rPr>
        <w:t xml:space="preserve">try to </w:t>
      </w:r>
      <w:r>
        <w:rPr>
          <w:rFonts w:ascii="Cairo" w:cs="Cairo" w:hAnsi="Cairo"/>
          <w:sz w:val="22"/>
          <w:szCs w:val="22"/>
        </w:rPr>
        <w:t>apply what they learn</w:t>
      </w:r>
      <w:r>
        <w:rPr>
          <w:rFonts w:ascii="Cairo" w:cs="Cairo" w:hAnsi="Cairo"/>
          <w:sz w:val="22"/>
          <w:szCs w:val="22"/>
        </w:rPr>
        <w:t>, but revert to their old ways.</w:t>
      </w:r>
      <w:r>
        <w:rPr>
          <w:rFonts w:ascii="Cairo" w:cs="Cairo" w:hAnsi="Cairo"/>
          <w:sz w:val="22"/>
          <w:szCs w:val="22"/>
        </w:rPr>
        <w:t xml:space="preserve"> A Corporate Executive Board (CEB) study reported that in the typical organization</w:t>
      </w:r>
      <w:r>
        <w:rPr>
          <w:rFonts w:ascii="Cairo" w:cs="Cairo" w:hAnsi="Cairo"/>
          <w:sz w:val="22"/>
          <w:szCs w:val="22"/>
        </w:rPr>
        <w:t>,</w:t>
      </w:r>
      <w:r>
        <w:rPr>
          <w:rFonts w:ascii="Cairo" w:cs="Cairo" w:hAnsi="Cairo"/>
          <w:sz w:val="22"/>
          <w:szCs w:val="22"/>
        </w:rPr>
        <w:t xml:space="preserve"> 45% of all learning is never applied. With this level of “scrap learning</w:t>
      </w:r>
      <w:r>
        <w:rPr>
          <w:rFonts w:ascii="Cairo" w:cs="Cairo" w:hAnsi="Cairo"/>
          <w:sz w:val="22"/>
          <w:szCs w:val="22"/>
        </w:rPr>
        <w:t>,</w:t>
      </w:r>
      <w:r>
        <w:rPr>
          <w:rFonts w:ascii="Cairo" w:cs="Cairo" w:hAnsi="Cairo"/>
          <w:sz w:val="22"/>
          <w:szCs w:val="22"/>
        </w:rPr>
        <w:t xml:space="preserve">” organizations are wasting hundreds of thousands of dollars on training. </w:t>
      </w:r>
      <w:r>
        <w:rPr>
          <w:rFonts w:ascii="Cairo" w:cs="Cairo" w:hAnsi="Cairo"/>
          <w:sz w:val="22"/>
          <w:szCs w:val="22"/>
        </w:rPr>
        <w:t>It is</w:t>
      </w:r>
      <w:r>
        <w:rPr>
          <w:rFonts w:ascii="Cairo" w:cs="Cairo" w:hAnsi="Cairo"/>
          <w:sz w:val="22"/>
          <w:szCs w:val="22"/>
        </w:rPr>
        <w:t xml:space="preserve"> no wonder training budgets are of the first to get cut during times of resource reallocation.</w:t>
      </w:r>
      <w:r>
        <w:rPr>
          <w:rFonts w:ascii="Cairo" w:cs="Cairo" w:hAnsi="Cairo"/>
          <w:sz w:val="22"/>
          <w:szCs w:val="22"/>
        </w:rPr>
        <w:t xml:space="preserve"> </w:t>
      </w:r>
      <w:r>
        <w:rPr>
          <w:rFonts w:ascii="Cairo" w:cs="Cairo" w:hAnsi="Cairo"/>
          <w:sz w:val="22"/>
          <w:szCs w:val="22"/>
        </w:rPr>
        <w:t>Because of the importance</w:t>
      </w:r>
      <w:r>
        <w:rPr>
          <w:rFonts w:ascii="Cairo" w:cs="Cairo" w:hAnsi="Cairo"/>
          <w:sz w:val="22"/>
          <w:szCs w:val="22"/>
        </w:rPr>
        <w:t xml:space="preserve"> application of knowledge, skill, and insights</w:t>
      </w:r>
      <w:r>
        <w:rPr>
          <w:rFonts w:ascii="Cairo" w:cs="Cairo" w:hAnsi="Cairo"/>
          <w:sz w:val="22"/>
          <w:szCs w:val="22"/>
        </w:rPr>
        <w:t xml:space="preserve"> </w:t>
      </w:r>
      <w:r>
        <w:rPr>
          <w:rFonts w:ascii="Cairo" w:cs="Cairo" w:hAnsi="Cairo"/>
          <w:sz w:val="22"/>
          <w:szCs w:val="22"/>
        </w:rPr>
        <w:t>plays in ensuring organization</w:t>
      </w:r>
      <w:r>
        <w:rPr>
          <w:rFonts w:ascii="Cairo" w:cs="Cairo" w:hAnsi="Cairo"/>
          <w:sz w:val="22"/>
          <w:szCs w:val="22"/>
        </w:rPr>
        <w:t>s meet</w:t>
      </w:r>
      <w:r>
        <w:rPr>
          <w:rFonts w:ascii="Cairo" w:cs="Cairo" w:hAnsi="Cairo"/>
          <w:sz w:val="22"/>
          <w:szCs w:val="22"/>
        </w:rPr>
        <w:t xml:space="preserve"> outcomes and key results</w:t>
      </w:r>
      <w:r>
        <w:rPr>
          <w:rFonts w:ascii="Cairo" w:cs="Cairo" w:hAnsi="Cairo"/>
          <w:sz w:val="22"/>
          <w:szCs w:val="22"/>
        </w:rPr>
        <w:t>,</w:t>
      </w:r>
      <w:r>
        <w:rPr>
          <w:rFonts w:ascii="Cairo" w:cs="Cairo" w:hAnsi="Cairo"/>
          <w:sz w:val="22"/>
          <w:szCs w:val="22"/>
        </w:rPr>
        <w:t xml:space="preserve"> IFTDO is sponsoring the Learning into Action Award.  </w:t>
      </w:r>
    </w:p>
    <w:p w14:paraId="00000050">
      <w:pPr>
        <w:jc w:val="both"/>
        <w:rPr>
          <w:rFonts w:ascii="Cairo" w:cs="Cairo" w:hAnsi="Cairo"/>
          <w:b/>
          <w:bCs/>
          <w:color w:val="2f5395" w:themeColor="accent1" w:themeShade="bf"/>
          <w:sz w:val="22"/>
          <w:szCs w:val="22"/>
        </w:rPr>
      </w:pPr>
    </w:p>
    <w:p w14:paraId="00000051">
      <w:pPr>
        <w:jc w:val="both"/>
        <w:rPr>
          <w:rFonts w:ascii="Cairo" w:cs="Cairo" w:hAnsi="Cairo"/>
          <w:color w:val="2f5395" w:themeColor="accent1" w:themeShade="bf"/>
          <w:sz w:val="22"/>
          <w:szCs w:val="22"/>
        </w:rPr>
      </w:pPr>
      <w:r>
        <w:rPr>
          <w:rFonts w:ascii="Cairo" w:cs="Cairo" w:hAnsi="Cairo"/>
          <w:b/>
          <w:bCs/>
          <w:color w:val="2f5395" w:themeColor="accent1" w:themeShade="bf"/>
          <w:sz w:val="22"/>
          <w:szCs w:val="22"/>
        </w:rPr>
        <w:t>Entry Criteria</w:t>
      </w:r>
    </w:p>
    <w:p w14:paraId="00000052">
      <w:pPr>
        <w:jc w:val="both"/>
        <w:rPr>
          <w:rFonts w:ascii="Cairo" w:cs="Cairo" w:hAnsi="Cairo"/>
          <w:sz w:val="22"/>
          <w:szCs w:val="22"/>
        </w:rPr>
      </w:pPr>
      <w:r>
        <w:rPr>
          <w:rFonts w:ascii="Cairo" w:cs="Cairo" w:hAnsi="Cairo"/>
          <w:sz w:val="22"/>
          <w:szCs w:val="22"/>
        </w:rPr>
        <w:t>Th</w:t>
      </w:r>
      <w:r>
        <w:rPr>
          <w:rFonts w:ascii="Cairo" w:cs="Cairo" w:hAnsi="Cairo"/>
          <w:sz w:val="22"/>
          <w:szCs w:val="22"/>
        </w:rPr>
        <w:t>e recipient of the Learning into Action Award will demonstrate exemplar practices</w:t>
      </w:r>
      <w:r>
        <w:rPr>
          <w:rFonts w:ascii="Cairo" w:cs="Cairo" w:hAnsi="Cairo"/>
          <w:sz w:val="22"/>
          <w:szCs w:val="22"/>
        </w:rPr>
        <w:t xml:space="preserve"> in</w:t>
      </w:r>
      <w:r>
        <w:rPr>
          <w:rFonts w:ascii="Cairo" w:cs="Cairo" w:hAnsi="Cairo"/>
          <w:sz w:val="22"/>
          <w:szCs w:val="22"/>
        </w:rPr>
        <w:t xml:space="preserve"> </w:t>
      </w:r>
      <w:r>
        <w:rPr>
          <w:rFonts w:ascii="Cairo" w:cs="Cairo" w:hAnsi="Cairo"/>
          <w:sz w:val="22"/>
          <w:szCs w:val="22"/>
        </w:rPr>
        <w:t>turning learning into action</w:t>
      </w:r>
      <w:r>
        <w:rPr>
          <w:rFonts w:ascii="Cairo" w:cs="Cairo" w:hAnsi="Cairo"/>
          <w:sz w:val="22"/>
          <w:szCs w:val="22"/>
        </w:rPr>
        <w:t xml:space="preserve">. </w:t>
      </w:r>
      <w:r>
        <w:rPr>
          <w:rFonts w:ascii="Cairo" w:cs="Cairo" w:hAnsi="Cairo"/>
          <w:sz w:val="22"/>
          <w:szCs w:val="22"/>
        </w:rPr>
        <w:t>Candidates</w:t>
      </w:r>
      <w:r>
        <w:rPr>
          <w:rFonts w:ascii="Cairo" w:cs="Cairo" w:hAnsi="Cairo"/>
          <w:sz w:val="22"/>
          <w:szCs w:val="22"/>
        </w:rPr>
        <w:t xml:space="preserve"> will describe their strategy to ensure learning transfers </w:t>
      </w:r>
      <w:r>
        <w:rPr>
          <w:rFonts w:ascii="Cairo" w:cs="Cairo" w:hAnsi="Cairo"/>
          <w:sz w:val="22"/>
          <w:szCs w:val="22"/>
        </w:rPr>
        <w:t xml:space="preserve">to behavior or process change </w:t>
      </w:r>
      <w:r>
        <w:rPr>
          <w:rFonts w:ascii="Cairo" w:cs="Cairo" w:hAnsi="Cairo"/>
          <w:sz w:val="22"/>
          <w:szCs w:val="22"/>
        </w:rPr>
        <w:t>for a major program or project.  They will describe how they</w:t>
      </w:r>
    </w:p>
    <w:p w14:paraId="00000053">
      <w:pPr>
        <w:jc w:val="both"/>
        <w:rPr>
          <w:rFonts w:ascii="Cairo" w:cs="Cairo" w:hAnsi="Cairo"/>
          <w:sz w:val="10"/>
          <w:szCs w:val="10"/>
        </w:rPr>
      </w:pPr>
    </w:p>
    <w:p w14:paraId="00000054">
      <w:pPr>
        <w:pStyle w:val="ListParagraph"/>
        <w:numPr>
          <w:ilvl w:val="0"/>
          <w:numId w:val="19"/>
        </w:numPr>
        <w:jc w:val="both"/>
        <w:rPr>
          <w:rFonts w:ascii="Cairo" w:cs="Cairo" w:hAnsi="Cairo"/>
          <w:sz w:val="22"/>
          <w:szCs w:val="22"/>
        </w:rPr>
      </w:pPr>
      <w:r>
        <w:rPr>
          <w:rFonts w:ascii="Cairo" w:cs="Cairo" w:hAnsi="Cairo"/>
          <w:sz w:val="22"/>
          <w:szCs w:val="22"/>
        </w:rPr>
        <w:t>Addressed the learning transfer issue during the needs assessment process</w:t>
      </w:r>
    </w:p>
    <w:p w14:paraId="00000055">
      <w:pPr>
        <w:pStyle w:val="ListParagraph"/>
        <w:numPr>
          <w:ilvl w:val="0"/>
          <w:numId w:val="19"/>
        </w:numPr>
        <w:jc w:val="both"/>
        <w:rPr>
          <w:rFonts w:ascii="Cairo" w:cs="Cairo" w:hAnsi="Cairo"/>
          <w:sz w:val="22"/>
          <w:szCs w:val="22"/>
        </w:rPr>
      </w:pPr>
      <w:r>
        <w:rPr>
          <w:rFonts w:ascii="Cairo" w:cs="Cairo" w:hAnsi="Cairo"/>
          <w:sz w:val="22"/>
          <w:szCs w:val="22"/>
        </w:rPr>
        <w:t xml:space="preserve">Worked with managers and other supporting stakeholders to ensure they take steps to support </w:t>
      </w:r>
      <w:r>
        <w:rPr>
          <w:rFonts w:ascii="Cairo" w:cs="Cairo" w:hAnsi="Cairo"/>
          <w:sz w:val="22"/>
          <w:szCs w:val="22"/>
        </w:rPr>
        <w:t xml:space="preserve">the </w:t>
      </w:r>
      <w:r>
        <w:rPr>
          <w:rFonts w:ascii="Cairo" w:cs="Cairo" w:hAnsi="Cairo"/>
          <w:sz w:val="22"/>
          <w:szCs w:val="22"/>
        </w:rPr>
        <w:t>application of learning</w:t>
      </w:r>
    </w:p>
    <w:p w14:paraId="00000056">
      <w:pPr>
        <w:pStyle w:val="ListParagraph"/>
        <w:numPr>
          <w:ilvl w:val="0"/>
          <w:numId w:val="19"/>
        </w:numPr>
        <w:jc w:val="both"/>
        <w:rPr>
          <w:rFonts w:ascii="Cairo" w:cs="Cairo" w:hAnsi="Cairo"/>
          <w:sz w:val="22"/>
          <w:szCs w:val="22"/>
        </w:rPr>
      </w:pPr>
      <w:r>
        <w:rPr>
          <w:rFonts w:ascii="Cairo" w:cs="Cairo" w:hAnsi="Cairo"/>
          <w:sz w:val="22"/>
          <w:szCs w:val="22"/>
        </w:rPr>
        <w:t xml:space="preserve">Designed the program so that participants, managers, and other stakeholders were compelled to act </w:t>
      </w:r>
    </w:p>
    <w:p w14:paraId="00000057">
      <w:pPr>
        <w:pStyle w:val="ListParagraph"/>
        <w:numPr>
          <w:ilvl w:val="0"/>
          <w:numId w:val="19"/>
        </w:numPr>
        <w:jc w:val="both"/>
        <w:rPr>
          <w:rFonts w:ascii="Cairo" w:cs="Cairo" w:hAnsi="Cairo"/>
          <w:sz w:val="22"/>
          <w:szCs w:val="22"/>
        </w:rPr>
      </w:pPr>
      <w:r>
        <w:rPr>
          <w:rFonts w:ascii="Cairo" w:cs="Cairo" w:hAnsi="Cairo"/>
          <w:sz w:val="22"/>
          <w:szCs w:val="22"/>
        </w:rPr>
        <w:t xml:space="preserve">Designed the program so that learning and application occurred including how they made learning transfer easy </w:t>
      </w:r>
    </w:p>
    <w:p w14:paraId="00000058">
      <w:pPr>
        <w:pStyle w:val="ListParagraph"/>
        <w:numPr>
          <w:ilvl w:val="0"/>
          <w:numId w:val="19"/>
        </w:numPr>
        <w:jc w:val="both"/>
        <w:rPr>
          <w:rFonts w:ascii="Cairo" w:cs="Cairo" w:hAnsi="Cairo"/>
          <w:sz w:val="22"/>
          <w:szCs w:val="22"/>
        </w:rPr>
      </w:pPr>
      <w:r>
        <w:rPr>
          <w:rFonts w:ascii="Cairo" w:cs="Cairo" w:hAnsi="Cairo"/>
          <w:sz w:val="22"/>
          <w:szCs w:val="22"/>
        </w:rPr>
        <w:t>Influenced</w:t>
      </w:r>
      <w:r>
        <w:rPr>
          <w:rFonts w:ascii="Cairo" w:cs="Cairo" w:hAnsi="Cairo"/>
          <w:sz w:val="22"/>
          <w:szCs w:val="22"/>
        </w:rPr>
        <w:t xml:space="preserve"> participants, managers, and other stakeholders to act</w:t>
      </w:r>
      <w:r>
        <w:rPr>
          <w:rFonts w:ascii="Cairo" w:cs="Cairo" w:hAnsi="Cairo"/>
          <w:sz w:val="22"/>
          <w:szCs w:val="22"/>
        </w:rPr>
        <w:t xml:space="preserve"> and to ensure sustainable use of newly acquired knowledge skills and information.</w:t>
      </w:r>
    </w:p>
    <w:p w14:paraId="00000059">
      <w:pPr>
        <w:jc w:val="both"/>
        <w:rPr>
          <w:rFonts w:ascii="Cairo" w:cs="Cairo" w:hAnsi="Cairo"/>
          <w:sz w:val="10"/>
          <w:szCs w:val="10"/>
        </w:rPr>
      </w:pPr>
    </w:p>
    <w:p w14:paraId="0000005A">
      <w:pPr>
        <w:jc w:val="both"/>
        <w:rPr>
          <w:rStyle w:val="Strong"/>
          <w:rFonts w:ascii="Cairo" w:cs="Cairo" w:hAnsi="Cairo"/>
          <w:color w:val="2f5395" w:themeColor="accent1" w:themeShade="bf"/>
          <w:sz w:val="22"/>
          <w:szCs w:val="22"/>
        </w:rPr>
      </w:pPr>
      <w:r>
        <w:rPr>
          <w:rStyle w:val="Strong"/>
          <w:rFonts w:ascii="Cairo" w:cs="Cairo" w:hAnsi="Cairo"/>
          <w:color w:val="2f5395" w:themeColor="accent1" w:themeShade="bf"/>
          <w:sz w:val="22"/>
          <w:szCs w:val="22"/>
        </w:rPr>
        <w:t>Guidance Notes</w:t>
      </w:r>
    </w:p>
    <w:p w14:paraId="0000005B">
      <w:pPr>
        <w:rPr>
          <w:rStyle w:val="Strong"/>
          <w:rFonts w:ascii="Cairo" w:cs="Cairo" w:hAnsi="Cairo"/>
          <w:b w:val="off"/>
          <w:bCs w:val="off"/>
          <w:sz w:val="22"/>
          <w:szCs w:val="22"/>
        </w:rPr>
      </w:pPr>
      <w:r>
        <w:rPr>
          <w:rStyle w:val="Strong"/>
          <w:rFonts w:ascii="Cairo" w:cs="Cairo" w:hAnsi="Cairo"/>
          <w:b w:val="off"/>
          <w:bCs w:val="off"/>
          <w:sz w:val="22"/>
          <w:szCs w:val="22"/>
        </w:rPr>
        <w:t>The IFTDO Award judges will look for the following key attributes:</w:t>
      </w:r>
      <w:r>
        <w:rPr>
          <w:rStyle w:val="Strong"/>
          <w:rFonts w:ascii="Cairo" w:cs="Cairo" w:hAnsi="Cairo"/>
          <w:b w:val="off"/>
          <w:bCs w:val="off"/>
          <w:sz w:val="22"/>
          <w:szCs w:val="22"/>
        </w:rPr>
        <w:br w:type="textWrapping"/>
      </w:r>
    </w:p>
    <w:p w14:paraId="0000005C">
      <w:pPr>
        <w:pStyle w:val="ListParagraph"/>
        <w:numPr>
          <w:ilvl w:val="0"/>
          <w:numId w:val="20"/>
        </w:numPr>
        <w:jc w:val="both"/>
        <w:rPr>
          <w:rFonts w:ascii="Cairo" w:cs="Cairo" w:hAnsi="Cairo"/>
          <w:sz w:val="22"/>
          <w:szCs w:val="22"/>
        </w:rPr>
      </w:pPr>
      <w:r>
        <w:rPr>
          <w:rFonts w:ascii="Cairo" w:cs="Cairo" w:hAnsi="Cairo"/>
          <w:sz w:val="22"/>
          <w:szCs w:val="22"/>
        </w:rPr>
        <w:t>Description of the need for and objectives of a major program or project</w:t>
      </w:r>
    </w:p>
    <w:p w14:paraId="0000005D">
      <w:pPr>
        <w:pStyle w:val="ListParagraph"/>
        <w:numPr>
          <w:ilvl w:val="0"/>
          <w:numId w:val="20"/>
        </w:numPr>
        <w:jc w:val="both"/>
        <w:rPr>
          <w:rFonts w:ascii="Cairo" w:cs="Cairo" w:hAnsi="Cairo"/>
          <w:sz w:val="22"/>
          <w:szCs w:val="22"/>
        </w:rPr>
      </w:pPr>
      <w:r>
        <w:rPr>
          <w:rFonts w:ascii="Cairo" w:cs="Cairo" w:hAnsi="Cairo"/>
          <w:sz w:val="22"/>
          <w:szCs w:val="22"/>
        </w:rPr>
        <w:t>Identification of stakeholders and their role in the learning transfer process</w:t>
      </w:r>
    </w:p>
    <w:p w14:paraId="0000005E">
      <w:pPr>
        <w:pStyle w:val="ListParagraph"/>
        <w:numPr>
          <w:ilvl w:val="0"/>
          <w:numId w:val="20"/>
        </w:numPr>
        <w:jc w:val="both"/>
        <w:rPr>
          <w:rFonts w:ascii="Cairo" w:cs="Cairo" w:hAnsi="Cairo"/>
          <w:sz w:val="22"/>
          <w:szCs w:val="22"/>
        </w:rPr>
      </w:pPr>
      <w:r>
        <w:rPr>
          <w:rFonts w:ascii="Cairo" w:cs="Cairo" w:hAnsi="Cairo"/>
          <w:sz w:val="22"/>
          <w:szCs w:val="22"/>
        </w:rPr>
        <w:t>A s</w:t>
      </w:r>
      <w:r>
        <w:rPr>
          <w:rFonts w:ascii="Cairo" w:cs="Cairo" w:hAnsi="Cairo"/>
          <w:sz w:val="22"/>
          <w:szCs w:val="22"/>
        </w:rPr>
        <w:t xml:space="preserve">tep-by-step strategy to ensure stakeholders felt compelled to act/change behaviors and that the </w:t>
      </w:r>
      <w:r>
        <w:rPr>
          <w:rFonts w:ascii="Cairo" w:cs="Cairo" w:hAnsi="Cairo"/>
          <w:sz w:val="22"/>
          <w:szCs w:val="22"/>
        </w:rPr>
        <w:t>action</w:t>
      </w:r>
      <w:r>
        <w:rPr>
          <w:rFonts w:ascii="Cairo" w:cs="Cairo" w:hAnsi="Cairo"/>
          <w:sz w:val="22"/>
          <w:szCs w:val="22"/>
        </w:rPr>
        <w:t xml:space="preserve">s of all stakeholders and participants were doable. This </w:t>
      </w:r>
      <w:r>
        <w:rPr>
          <w:rFonts w:ascii="Cairo" w:cs="Cairo" w:hAnsi="Cairo"/>
          <w:sz w:val="22"/>
          <w:szCs w:val="22"/>
        </w:rPr>
        <w:t xml:space="preserve">strategy </w:t>
      </w:r>
      <w:r>
        <w:rPr>
          <w:rFonts w:ascii="Cairo" w:cs="Cairo" w:hAnsi="Cairo"/>
          <w:sz w:val="22"/>
          <w:szCs w:val="22"/>
        </w:rPr>
        <w:t>may include communications, job aids, templates, etc.</w:t>
      </w:r>
    </w:p>
    <w:p w14:paraId="0000005F">
      <w:pPr>
        <w:pStyle w:val="ListParagraph"/>
        <w:numPr>
          <w:ilvl w:val="0"/>
          <w:numId w:val="20"/>
        </w:numPr>
        <w:jc w:val="both"/>
        <w:rPr>
          <w:rFonts w:ascii="Cairo" w:cs="Cairo" w:hAnsi="Cairo"/>
          <w:sz w:val="22"/>
          <w:szCs w:val="22"/>
        </w:rPr>
      </w:pPr>
      <w:r>
        <w:rPr>
          <w:rFonts w:ascii="Cairo" w:cs="Cairo" w:hAnsi="Cairo"/>
          <w:sz w:val="22"/>
          <w:szCs w:val="22"/>
        </w:rPr>
        <w:t>Success with the learning transfer strategy, including results of the program evaluation.</w:t>
      </w:r>
    </w:p>
    <w:p w14:paraId="00000060">
      <w:pPr>
        <w:pStyle w:val="ListParagraph"/>
        <w:numPr>
          <w:ilvl w:val="0"/>
          <w:numId w:val="20"/>
        </w:numPr>
        <w:jc w:val="both"/>
        <w:rPr>
          <w:rFonts w:ascii="Cairo" w:cs="Cairo" w:hAnsi="Cairo"/>
          <w:sz w:val="22"/>
          <w:szCs w:val="22"/>
        </w:rPr>
      </w:pPr>
      <w:r>
        <w:rPr>
          <w:rFonts w:ascii="Cairo" w:cs="Cairo" w:hAnsi="Cairo"/>
          <w:sz w:val="22"/>
          <w:szCs w:val="22"/>
        </w:rPr>
        <w:t>Lessons learned through the process.</w:t>
      </w:r>
    </w:p>
    <w:p w14:paraId="00000061">
      <w:pPr>
        <w:pStyle w:val="ListParagraph"/>
        <w:numPr>
          <w:ilvl w:val="0"/>
          <w:numId w:val="20"/>
        </w:numPr>
        <w:jc w:val="both"/>
        <w:rPr>
          <w:rFonts w:ascii="Cairo" w:cs="Cairo" w:hAnsi="Cairo"/>
          <w:sz w:val="22"/>
          <w:szCs w:val="22"/>
        </w:rPr>
      </w:pPr>
      <w:r>
        <w:rPr>
          <w:rFonts w:ascii="Cairo" w:cs="Cairo" w:hAnsi="Cairo"/>
          <w:sz w:val="22"/>
          <w:szCs w:val="22"/>
        </w:rPr>
        <w:t>Citations for references, models, resources used for which copyright may exist (will not count against word limits)</w:t>
      </w:r>
    </w:p>
    <w:p w14:paraId="00000062">
      <w:pPr>
        <w:pStyle w:val="ListParagraph"/>
        <w:jc w:val="both"/>
        <w:rPr>
          <w:rFonts w:ascii="Cairo" w:cs="Cairo" w:hAnsi="Cairo"/>
          <w:sz w:val="12"/>
          <w:szCs w:val="12"/>
        </w:rPr>
      </w:pPr>
      <w:r>
        <w:rPr>
          <w:rFonts w:ascii="Cairo" w:cs="Cairo" w:hAnsi="Cairo"/>
          <w:sz w:val="22"/>
          <w:szCs w:val="22"/>
        </w:rPr>
        <w:br w:type="textWrapping"/>
      </w:r>
    </w:p>
    <w:p w14:paraId="00000063">
      <w:pPr>
        <w:jc w:val="both"/>
        <w:rPr>
          <w:rFonts w:ascii="Cairo" w:cs="Cairo" w:hAnsi="Cairo"/>
          <w:color w:val="2f5395" w:themeColor="accent1" w:themeShade="bf"/>
          <w:sz w:val="22"/>
          <w:szCs w:val="22"/>
        </w:rPr>
      </w:pPr>
      <w:r>
        <w:rPr>
          <w:rFonts w:ascii="Cairo" w:cs="Cairo" w:hAnsi="Cairo"/>
          <w:color w:val="2f5395" w:themeColor="accent1" w:themeShade="bf"/>
          <w:sz w:val="22"/>
          <w:szCs w:val="22"/>
        </w:rPr>
        <w:t xml:space="preserve">Each </w:t>
      </w:r>
      <w:r>
        <w:rPr>
          <w:rFonts w:ascii="Cairo" w:cs="Cairo" w:hAnsi="Cairo"/>
          <w:color w:val="2f5395" w:themeColor="accent1" w:themeShade="bf"/>
          <w:sz w:val="22"/>
          <w:szCs w:val="22"/>
        </w:rPr>
        <w:t xml:space="preserve">submission </w:t>
      </w:r>
      <w:r>
        <w:rPr>
          <w:rFonts w:ascii="Cairo" w:cs="Cairo" w:hAnsi="Cairo"/>
          <w:color w:val="2f5395" w:themeColor="accent1" w:themeShade="bf"/>
          <w:sz w:val="22"/>
          <w:szCs w:val="22"/>
        </w:rPr>
        <w:t>will include a</w:t>
      </w:r>
      <w:r>
        <w:rPr>
          <w:rFonts w:ascii="Cairo" w:cs="Cairo" w:hAnsi="Cairo"/>
          <w:color w:val="2f5395" w:themeColor="accent1" w:themeShade="bf"/>
          <w:sz w:val="22"/>
          <w:szCs w:val="22"/>
        </w:rPr>
        <w:t xml:space="preserve"> good structure and presentation.</w:t>
      </w:r>
    </w:p>
    <w:p w14:paraId="00000064">
      <w:pPr>
        <w:jc w:val="both"/>
        <w:rPr>
          <w:rFonts w:ascii="Cairo" w:cs="Cairo" w:hAnsi="Cairo"/>
          <w:sz w:val="22"/>
          <w:szCs w:val="22"/>
        </w:rPr>
      </w:pPr>
      <w:r>
        <w:rPr>
          <w:rFonts w:ascii="Cairo" w:cs="Cairo" w:hAnsi="Cairo"/>
          <w:sz w:val="22"/>
          <w:szCs w:val="22"/>
        </w:rPr>
        <w:t xml:space="preserve">For this award, </w:t>
      </w:r>
      <w:r>
        <w:rPr>
          <w:rFonts w:ascii="Cairo" w:cs="Cairo" w:hAnsi="Cairo"/>
          <w:sz w:val="22"/>
          <w:szCs w:val="22"/>
        </w:rPr>
        <w:t>judges will pay attention</w:t>
      </w:r>
      <w:r>
        <w:rPr>
          <w:rFonts w:ascii="Cairo" w:cs="Cairo" w:hAnsi="Cairo"/>
          <w:sz w:val="22"/>
          <w:szCs w:val="22"/>
        </w:rPr>
        <w:t xml:space="preserve"> to innovative and creative learning transfer strategies, which set new standards of best practice.</w:t>
      </w:r>
    </w:p>
    <w:p w14:paraId="00000065">
      <w:pPr>
        <w:spacing w:after="0"/>
        <w:jc w:val="both"/>
        <w:rPr>
          <w:rFonts w:ascii="Cairo" w:cs="Cairo" w:hAnsi="Cairo"/>
          <w:b/>
          <w:bCs/>
          <w:sz w:val="22"/>
          <w:szCs w:val="22"/>
        </w:rPr>
      </w:pPr>
    </w:p>
    <w:p w14:paraId="00000066">
      <w:pPr>
        <w:rPr>
          <w:rFonts w:ascii="Cairo" w:cs="Cairo" w:hAnsi="Cairo"/>
          <w:b/>
          <w:bCs/>
          <w:color w:val="2f5395" w:themeColor="accent1" w:themeShade="bf"/>
          <w:sz w:val="22"/>
          <w:szCs w:val="22"/>
        </w:rPr>
      </w:pPr>
      <w:r>
        <w:rPr>
          <w:rFonts w:ascii="Cairo" w:cs="Cairo" w:hAnsi="Cairo"/>
          <w:b/>
          <w:bCs/>
          <w:color w:val="2f5395" w:themeColor="accent1" w:themeShade="bf"/>
          <w:sz w:val="22"/>
          <w:szCs w:val="22"/>
        </w:rPr>
        <w:t>How to Enter</w:t>
      </w:r>
      <w:r>
        <w:rPr>
          <w:rFonts w:ascii="Cairo" w:cs="Cairo" w:hAnsi="Cairo"/>
          <w:b/>
          <w:bCs/>
          <w:color w:val="2f5395" w:themeColor="accent1" w:themeShade="bf"/>
          <w:sz w:val="22"/>
          <w:szCs w:val="22"/>
        </w:rPr>
        <w:br w:type="textWrapping"/>
      </w:r>
    </w:p>
    <w:p w14:paraId="00000067">
      <w:pPr>
        <w:jc w:val="both"/>
        <w:rPr>
          <w:rFonts w:ascii="Cairo" w:cs="Cairo" w:hAnsi="Cairo"/>
          <w:sz w:val="22"/>
          <w:szCs w:val="22"/>
        </w:rPr>
      </w:pPr>
      <w:r>
        <w:rPr>
          <w:rFonts w:ascii="Cairo" w:cs="Cairo" w:hAnsi="Cairo"/>
          <w:sz w:val="22"/>
          <w:szCs w:val="22"/>
        </w:rPr>
        <w:t xml:space="preserve">Rules of Entry and Entry forms are available via the IFTDO website </w:t>
      </w:r>
      <w:r>
        <w:fldChar w:fldCharType="begin"/>
      </w:r>
      <w:r>
        <w:instrText xml:space="preserve">HYPERLINK "http://www.iftdo.net" </w:instrText>
      </w:r>
      <w:r>
        <w:fldChar w:fldCharType="separate"/>
      </w:r>
      <w:r>
        <w:rPr>
          <w:rStyle w:val="Hyperlink"/>
          <w:rFonts w:ascii="Cairo" w:cs="Cairo" w:hAnsi="Cairo"/>
          <w:sz w:val="22"/>
          <w:szCs w:val="22"/>
        </w:rPr>
        <w:t>http://www.iftdo.net</w:t>
      </w:r>
      <w:r>
        <w:fldChar w:fldCharType="end"/>
      </w:r>
      <w:r>
        <w:rPr>
          <w:rFonts w:ascii="Cairo" w:cs="Cairo" w:hAnsi="Cairo"/>
          <w:sz w:val="22"/>
          <w:szCs w:val="22"/>
        </w:rPr>
        <w:t>.</w:t>
      </w:r>
      <w:r>
        <w:rPr>
          <w:rFonts w:ascii="Cairo" w:cs="Cairo" w:hAnsi="Cairo"/>
          <w:sz w:val="22"/>
          <w:szCs w:val="22"/>
        </w:rPr>
        <w:t xml:space="preserve"> Entries may be submitted by IFTDO member organizations as well as by other organizations </w:t>
      </w:r>
      <w:r>
        <w:rPr>
          <w:rFonts w:ascii="Cairo" w:cs="Cairo" w:hAnsi="Cairo"/>
          <w:sz w:val="22"/>
          <w:szCs w:val="22"/>
        </w:rPr>
        <w:t>that</w:t>
      </w:r>
      <w:r>
        <w:rPr>
          <w:rFonts w:ascii="Cairo" w:cs="Cairo" w:hAnsi="Cairo"/>
          <w:sz w:val="22"/>
          <w:szCs w:val="22"/>
        </w:rPr>
        <w:t xml:space="preserve"> are presently not members of IFTDO.  </w:t>
      </w:r>
    </w:p>
    <w:p w14:paraId="00000068">
      <w:pPr>
        <w:jc w:val="both"/>
        <w:rPr>
          <w:rFonts w:ascii="Cairo" w:cs="Cairo" w:hAnsi="Cairo"/>
          <w:sz w:val="22"/>
          <w:szCs w:val="22"/>
        </w:rPr>
      </w:pPr>
    </w:p>
    <w:p w14:paraId="00000069">
      <w:pPr>
        <w:pStyle w:val="Heading1"/>
        <w:jc w:val="both"/>
        <w:rPr>
          <w:rFonts w:ascii="Cairo" w:cs="Cairo" w:hAnsi="Cairo"/>
          <w:color w:val="2f5395" w:themeColor="accent1" w:themeShade="bf"/>
          <w:sz w:val="22"/>
          <w:szCs w:val="22"/>
        </w:rPr>
      </w:pPr>
      <w:r>
        <w:rPr>
          <w:rFonts w:ascii="Cairo" w:cs="Cairo" w:hAnsi="Cairo"/>
          <w:color w:val="2f5395" w:themeColor="accent1" w:themeShade="bf"/>
          <w:sz w:val="22"/>
          <w:szCs w:val="22"/>
        </w:rPr>
        <w:t>Judging Process</w:t>
      </w:r>
    </w:p>
    <w:p w14:paraId="0000006A">
      <w:pPr>
        <w:jc w:val="both"/>
        <w:rPr>
          <w:rFonts w:ascii="Cairo" w:cs="Cairo" w:hAnsi="Cairo"/>
          <w:sz w:val="22"/>
          <w:szCs w:val="22"/>
        </w:rPr>
      </w:pPr>
    </w:p>
    <w:p w14:paraId="0000006B">
      <w:pPr>
        <w:jc w:val="both"/>
        <w:rPr>
          <w:rFonts w:ascii="Cairo" w:cs="Cairo" w:hAnsi="Cairo"/>
          <w:sz w:val="22"/>
          <w:szCs w:val="22"/>
        </w:rPr>
      </w:pPr>
      <w:r>
        <w:rPr>
          <w:rFonts w:ascii="Cairo" w:cs="Cairo" w:hAnsi="Cairo"/>
          <w:sz w:val="22"/>
          <w:szCs w:val="22"/>
        </w:rPr>
        <w:t>There is an international Panel of Judges consisting of eminent persons in the HR, training and development, and academic field. The judging process for this IFTDO Award falls into two main stages:  </w:t>
      </w:r>
    </w:p>
    <w:p w14:paraId="0000006C">
      <w:pPr>
        <w:jc w:val="both"/>
        <w:rPr>
          <w:rFonts w:ascii="Cairo" w:cs="Cairo" w:hAnsi="Cairo"/>
          <w:sz w:val="22"/>
          <w:szCs w:val="22"/>
        </w:rPr>
      </w:pPr>
    </w:p>
    <w:p w14:paraId="0000006D">
      <w:pPr>
        <w:jc w:val="both"/>
        <w:rPr>
          <w:rFonts w:ascii="Cairo" w:cs="Cairo" w:hAnsi="Cairo"/>
          <w:color w:val="2f5395" w:themeColor="accent1" w:themeShade="bf"/>
          <w:sz w:val="22"/>
          <w:szCs w:val="22"/>
        </w:rPr>
      </w:pPr>
      <w:r>
        <w:rPr>
          <w:rFonts w:ascii="Cairo" w:cs="Cairo" w:hAnsi="Cairo"/>
          <w:b/>
          <w:bCs/>
          <w:color w:val="2f5395" w:themeColor="accent1" w:themeShade="bf"/>
          <w:sz w:val="22"/>
          <w:szCs w:val="22"/>
        </w:rPr>
        <w:t>Stage one</w:t>
      </w:r>
    </w:p>
    <w:p w14:paraId="0000006E">
      <w:pPr>
        <w:jc w:val="both"/>
        <w:rPr>
          <w:rFonts w:ascii="Cairo" w:cs="Cairo" w:hAnsi="Cairo"/>
          <w:sz w:val="22"/>
          <w:szCs w:val="22"/>
        </w:rPr>
      </w:pPr>
      <w:r>
        <w:rPr>
          <w:rFonts w:ascii="Cairo" w:cs="Cairo" w:hAnsi="Cairo"/>
          <w:sz w:val="22"/>
          <w:szCs w:val="22"/>
        </w:rPr>
        <w:t>Stage one is the initial assessment process to determine the shortlist of entries. This assessment will be based on the review of the information submitted with the entries.  </w:t>
      </w:r>
    </w:p>
    <w:p w14:paraId="0000006F">
      <w:pPr>
        <w:jc w:val="both"/>
        <w:rPr>
          <w:rFonts w:ascii="Cairo" w:cs="Cairo" w:hAnsi="Cairo"/>
          <w:sz w:val="22"/>
          <w:szCs w:val="22"/>
        </w:rPr>
      </w:pPr>
    </w:p>
    <w:p w14:paraId="00000070">
      <w:pPr>
        <w:jc w:val="both"/>
        <w:rPr>
          <w:rFonts w:ascii="Cairo" w:cs="Cairo" w:hAnsi="Cairo"/>
          <w:color w:val="2f5395" w:themeColor="accent1" w:themeShade="bf"/>
          <w:sz w:val="22"/>
          <w:szCs w:val="22"/>
        </w:rPr>
      </w:pPr>
      <w:r>
        <w:rPr>
          <w:rFonts w:ascii="Cairo" w:cs="Cairo" w:hAnsi="Cairo"/>
          <w:b/>
          <w:bCs/>
          <w:color w:val="2f5395" w:themeColor="accent1" w:themeShade="bf"/>
          <w:sz w:val="22"/>
          <w:szCs w:val="22"/>
        </w:rPr>
        <w:t>Stage two</w:t>
      </w:r>
    </w:p>
    <w:p w14:paraId="00000071">
      <w:pPr>
        <w:jc w:val="both"/>
        <w:rPr>
          <w:rFonts w:ascii="Cairo" w:cs="Cairo" w:hAnsi="Cairo"/>
          <w:sz w:val="22"/>
          <w:szCs w:val="22"/>
        </w:rPr>
      </w:pPr>
      <w:r>
        <w:rPr>
          <w:rFonts w:ascii="Cairo" w:cs="Cairo" w:hAnsi="Cairo"/>
          <w:sz w:val="22"/>
          <w:szCs w:val="22"/>
        </w:rPr>
        <w:t>The shortlisted entries selected from stage one will be further assessed for final decision of Awards. If considered necessary, representatives from concerned organizations may be invited to a judging teleconference or meeting or further submission. Recipients of the award will be informed within 2 months of the closing date of the Awards.  </w:t>
      </w:r>
    </w:p>
    <w:p w14:paraId="00000072">
      <w:pPr>
        <w:jc w:val="both"/>
        <w:rPr>
          <w:rFonts w:ascii="Cairo" w:cs="Cairo" w:hAnsi="Cairo"/>
          <w:sz w:val="22"/>
          <w:szCs w:val="22"/>
        </w:rPr>
      </w:pPr>
      <w:r>
        <w:rPr>
          <w:rFonts w:ascii="Cairo" w:cs="Cairo" w:hAnsi="Cairo"/>
          <w:sz w:val="22"/>
          <w:szCs w:val="22"/>
        </w:rPr>
        <w:t>However, the Panel of Judges may decide to skip stage two.</w:t>
      </w:r>
    </w:p>
    <w:p w14:paraId="00000073">
      <w:pPr>
        <w:jc w:val="both"/>
        <w:rPr>
          <w:rFonts w:ascii="Cairo" w:cs="Cairo" w:hAnsi="Cairo"/>
          <w:sz w:val="22"/>
          <w:szCs w:val="22"/>
        </w:rPr>
      </w:pPr>
    </w:p>
    <w:p w14:paraId="00000074">
      <w:pPr>
        <w:spacing w:after="0"/>
        <w:jc w:val="both"/>
        <w:rPr>
          <w:rFonts w:ascii="Cairo" w:cs="Cairo" w:hAnsi="Cairo"/>
          <w:b/>
          <w:bCs/>
          <w:color w:val="2f5395" w:themeColor="accent1" w:themeShade="bf"/>
        </w:rPr>
      </w:pPr>
      <w:r>
        <w:rPr>
          <w:rFonts w:ascii="Cairo" w:cs="Cairo" w:hAnsi="Cairo"/>
          <w:b/>
          <w:bCs/>
          <w:color w:val="2f5395" w:themeColor="accent1" w:themeShade="bf"/>
        </w:rPr>
        <w:t>Presentations of Awards</w:t>
      </w:r>
    </w:p>
    <w:p w14:paraId="00000075">
      <w:pPr>
        <w:jc w:val="both"/>
        <w:rPr>
          <w:rFonts w:ascii="Cairo" w:cs="Cairo" w:hAnsi="Cairo"/>
          <w:sz w:val="22"/>
          <w:szCs w:val="22"/>
        </w:rPr>
      </w:pPr>
      <w:r>
        <w:rPr>
          <w:rFonts w:ascii="Cairo" w:cs="Cairo" w:hAnsi="Cairo"/>
          <w:sz w:val="22"/>
          <w:szCs w:val="22"/>
        </w:rPr>
        <w:br w:type="textWrapping"/>
      </w:r>
      <w:r>
        <w:rPr>
          <w:rFonts w:ascii="Cairo" w:cs="Cairo" w:hAnsi="Cairo"/>
          <w:sz w:val="22"/>
          <w:szCs w:val="22"/>
        </w:rPr>
        <w:t xml:space="preserve">Awards will be presented at the Awards ceremony, to be held during </w:t>
      </w:r>
      <w:r>
        <w:rPr>
          <w:rFonts w:ascii="Cairo" w:cs="Cairo" w:hAnsi="Cairo"/>
          <w:sz w:val="22"/>
          <w:szCs w:val="22"/>
        </w:rPr>
        <w:t>50</w:t>
      </w:r>
      <w:r>
        <w:rPr>
          <w:rFonts w:ascii="Cairo" w:cs="Cairo" w:hAnsi="Cairo"/>
          <w:sz w:val="22"/>
          <w:szCs w:val="22"/>
          <w:vertAlign w:val="superscript"/>
        </w:rPr>
        <w:t>th</w:t>
      </w:r>
      <w:r>
        <w:rPr>
          <w:rFonts w:ascii="Cairo" w:cs="Cairo" w:hAnsi="Cairo"/>
          <w:sz w:val="22"/>
          <w:szCs w:val="22"/>
        </w:rPr>
        <w:t xml:space="preserve"> </w:t>
      </w:r>
      <w:r>
        <w:rPr>
          <w:rFonts w:ascii="Cairo" w:cs="Cairo" w:hAnsi="Cairo"/>
          <w:sz w:val="22"/>
          <w:szCs w:val="22"/>
        </w:rPr>
        <w:t xml:space="preserve">IFTDO World Conference </w:t>
      </w:r>
      <w:r>
        <w:rPr>
          <w:rFonts w:ascii="Cairo" w:cs="Cairo" w:hAnsi="Cairo"/>
          <w:sz w:val="22"/>
          <w:szCs w:val="22"/>
        </w:rPr>
        <w:t>to be held on April 2</w:t>
      </w:r>
      <w:r>
        <w:rPr>
          <w:rFonts w:ascii="Cairo" w:cs="Cairo" w:hAnsi="Cairo"/>
          <w:sz w:val="22"/>
          <w:szCs w:val="22"/>
        </w:rPr>
        <w:t>2</w:t>
      </w:r>
      <w:r>
        <w:rPr>
          <w:rFonts w:ascii="Cairo" w:cs="Cairo" w:hAnsi="Cairo"/>
          <w:sz w:val="22"/>
          <w:szCs w:val="22"/>
        </w:rPr>
        <w:t>-2</w:t>
      </w:r>
      <w:r>
        <w:rPr>
          <w:rFonts w:ascii="Cairo" w:cs="Cairo" w:hAnsi="Cairo"/>
          <w:sz w:val="22"/>
          <w:szCs w:val="22"/>
        </w:rPr>
        <w:t>4</w:t>
      </w:r>
      <w:r>
        <w:rPr>
          <w:rFonts w:ascii="Cairo" w:cs="Cairo" w:hAnsi="Cairo"/>
          <w:sz w:val="22"/>
          <w:szCs w:val="22"/>
        </w:rPr>
        <w:t xml:space="preserve">,2022 </w:t>
      </w:r>
      <w:r>
        <w:rPr>
          <w:rFonts w:ascii="Cairo" w:cs="Cairo" w:hAnsi="Cairo"/>
          <w:sz w:val="22"/>
          <w:szCs w:val="22"/>
        </w:rPr>
        <w:t>at Cairo</w:t>
      </w:r>
      <w:r>
        <w:rPr>
          <w:rFonts w:ascii="Cairo" w:cs="Cairo" w:hAnsi="Cairo"/>
          <w:sz w:val="22"/>
          <w:szCs w:val="22"/>
        </w:rPr>
        <w:t xml:space="preserve">, </w:t>
      </w:r>
      <w:r>
        <w:rPr>
          <w:rFonts w:ascii="Cairo" w:cs="Cairo" w:hAnsi="Cairo"/>
          <w:sz w:val="22"/>
          <w:szCs w:val="22"/>
        </w:rPr>
        <w:t>Egypt</w:t>
      </w:r>
      <w:r>
        <w:rPr>
          <w:rFonts w:ascii="Cairo" w:cs="Cairo" w:hAnsi="Cairo"/>
          <w:sz w:val="22"/>
          <w:szCs w:val="22"/>
        </w:rPr>
        <w:t>,</w:t>
      </w:r>
      <w:r>
        <w:rPr>
          <w:rFonts w:ascii="Cairo" w:cs="Cairo" w:hAnsi="Cairo"/>
          <w:sz w:val="22"/>
          <w:szCs w:val="22"/>
        </w:rPr>
        <w:t xml:space="preserve"> where the recipients will receive their awards and acknowledgements. Recipients must receive awards in person and are expected to make their own arrangements for </w:t>
      </w:r>
      <w:r>
        <w:rPr>
          <w:rFonts w:ascii="Cairo" w:cs="Cairo" w:hAnsi="Cairo"/>
          <w:sz w:val="22"/>
          <w:szCs w:val="22"/>
        </w:rPr>
        <w:t>travel</w:t>
      </w:r>
      <w:r>
        <w:rPr>
          <w:rFonts w:ascii="Cairo" w:cs="Cairo" w:hAnsi="Cairo"/>
          <w:sz w:val="22"/>
          <w:szCs w:val="22"/>
        </w:rPr>
        <w:t xml:space="preserve"> to </w:t>
      </w:r>
      <w:r>
        <w:rPr>
          <w:rFonts w:ascii="Cairo" w:cs="Cairo" w:hAnsi="Cairo"/>
          <w:sz w:val="22"/>
          <w:szCs w:val="22"/>
        </w:rPr>
        <w:t xml:space="preserve">Cairo </w:t>
      </w:r>
      <w:r>
        <w:rPr>
          <w:rFonts w:ascii="Cairo" w:cs="Cairo" w:hAnsi="Cairo"/>
          <w:sz w:val="22"/>
          <w:szCs w:val="22"/>
        </w:rPr>
        <w:t xml:space="preserve">and stay there to receive the Awards. </w:t>
      </w:r>
      <w:r>
        <w:rPr>
          <w:rFonts w:ascii="Cairo" w:cs="Cairo" w:hAnsi="Cairo"/>
          <w:sz w:val="22"/>
          <w:szCs w:val="22"/>
        </w:rPr>
        <w:t xml:space="preserve">The Awardees will </w:t>
      </w:r>
      <w:r>
        <w:rPr>
          <w:rFonts w:ascii="Cairo" w:cs="Cairo" w:hAnsi="Cairo"/>
          <w:sz w:val="22"/>
          <w:szCs w:val="22"/>
        </w:rPr>
        <w:t>receive free invitation to</w:t>
      </w:r>
      <w:bookmarkStart w:id="4" w:name="_GoBack"/>
      <w:bookmarkEnd w:id="4"/>
      <w:r>
        <w:rPr>
          <w:rFonts w:ascii="Cairo" w:cs="Cairo" w:hAnsi="Cairo"/>
          <w:sz w:val="22"/>
          <w:szCs w:val="22"/>
        </w:rPr>
        <w:t xml:space="preserve"> </w:t>
      </w:r>
      <w:r>
        <w:rPr>
          <w:rFonts w:ascii="Cairo" w:cs="Cairo" w:hAnsi="Cairo"/>
          <w:sz w:val="22"/>
          <w:szCs w:val="22"/>
        </w:rPr>
        <w:t>attend the C</w:t>
      </w:r>
      <w:r>
        <w:rPr>
          <w:rFonts w:ascii="Cairo" w:cs="Cairo" w:hAnsi="Cairo"/>
          <w:sz w:val="22"/>
          <w:szCs w:val="22"/>
        </w:rPr>
        <w:t>onference.</w:t>
      </w:r>
    </w:p>
    <w:p w14:paraId="00000076">
      <w:pPr>
        <w:jc w:val="both"/>
        <w:rPr>
          <w:rFonts w:ascii="Cairo" w:cs="Cairo" w:hAnsi="Cairo"/>
          <w:sz w:val="22"/>
          <w:szCs w:val="22"/>
        </w:rPr>
      </w:pPr>
    </w:p>
    <w:p w14:paraId="00000077">
      <w:pPr>
        <w:pStyle w:val="Heading1"/>
        <w:jc w:val="both"/>
        <w:rPr>
          <w:rFonts w:ascii="Cairo" w:cs="Cairo" w:hAnsi="Cairo"/>
          <w:color w:val="2f5395" w:themeColor="accent1" w:themeShade="bf"/>
        </w:rPr>
      </w:pPr>
      <w:r>
        <w:rPr>
          <w:rFonts w:ascii="Cairo" w:cs="Cairo" w:hAnsi="Cairo"/>
          <w:color w:val="2f5395" w:themeColor="accent1" w:themeShade="bf"/>
        </w:rPr>
        <w:t>Key Dates and Deadlines</w:t>
      </w:r>
    </w:p>
    <w:p w14:paraId="00000078">
      <w:pPr>
        <w:jc w:val="both"/>
        <w:rPr>
          <w:rFonts w:ascii="Cairo" w:cs="Cairo" w:hAnsi="Cairo"/>
          <w:b/>
          <w:bCs/>
          <w:sz w:val="22"/>
          <w:szCs w:val="22"/>
        </w:rPr>
      </w:pPr>
      <w:r>
        <w:rPr>
          <w:rFonts w:ascii="Cairo" w:cs="Cairo" w:hAnsi="Cairo"/>
          <w:b/>
          <w:bCs/>
          <w:sz w:val="22"/>
          <w:szCs w:val="22"/>
        </w:rPr>
        <w:t>Dec</w:t>
      </w:r>
      <w:r>
        <w:rPr>
          <w:rFonts w:ascii="Cairo" w:cs="Cairo" w:hAnsi="Cairo"/>
          <w:b/>
          <w:bCs/>
          <w:sz w:val="22"/>
          <w:szCs w:val="22"/>
        </w:rPr>
        <w:t>e</w:t>
      </w:r>
      <w:r>
        <w:rPr>
          <w:rFonts w:ascii="Cairo" w:cs="Cairo" w:hAnsi="Cairo"/>
          <w:b/>
          <w:bCs/>
          <w:sz w:val="22"/>
          <w:szCs w:val="22"/>
        </w:rPr>
        <w:t>mber 31,</w:t>
      </w:r>
      <w:r>
        <w:rPr>
          <w:rFonts w:ascii="Cairo" w:cs="Cairo" w:hAnsi="Cairo"/>
          <w:b/>
          <w:bCs/>
          <w:sz w:val="22"/>
          <w:szCs w:val="22"/>
        </w:rPr>
        <w:t xml:space="preserve"> </w:t>
      </w:r>
      <w:r>
        <w:rPr>
          <w:rFonts w:ascii="Cairo" w:cs="Cairo" w:hAnsi="Cairo"/>
          <w:b/>
          <w:bCs/>
          <w:sz w:val="22"/>
          <w:szCs w:val="22"/>
        </w:rPr>
        <w:t>2024</w:t>
      </w:r>
      <w:r>
        <w:rPr>
          <w:rFonts w:ascii="Cairo" w:cs="Cairo" w:hAnsi="Cairo"/>
          <w:b/>
          <w:bCs/>
          <w:sz w:val="22"/>
          <w:szCs w:val="22"/>
        </w:rPr>
        <w:t xml:space="preserve"> - 5pm GMT– C</w:t>
      </w:r>
      <w:r>
        <w:rPr>
          <w:rFonts w:ascii="Cairo" w:cs="Cairo" w:hAnsi="Cairo"/>
          <w:b/>
          <w:bCs/>
          <w:sz w:val="22"/>
          <w:szCs w:val="22"/>
        </w:rPr>
        <w:t xml:space="preserve">losing date for all entries </w:t>
      </w:r>
    </w:p>
    <w:p w14:paraId="00000079">
      <w:pPr>
        <w:jc w:val="both"/>
        <w:rPr>
          <w:rFonts w:ascii="Cairo" w:cs="Cairo" w:hAnsi="Cairo"/>
          <w:b/>
          <w:bCs/>
          <w:sz w:val="22"/>
          <w:szCs w:val="22"/>
        </w:rPr>
      </w:pPr>
      <w:r>
        <w:rPr>
          <w:rFonts w:ascii="Cairo" w:cs="Cairo" w:hAnsi="Cairo"/>
          <w:b/>
          <w:bCs/>
          <w:sz w:val="22"/>
          <w:szCs w:val="22"/>
        </w:rPr>
        <w:t>February 28</w:t>
      </w:r>
      <w:r>
        <w:rPr>
          <w:rFonts w:ascii="Cairo" w:cs="Cairo" w:hAnsi="Cairo"/>
          <w:b/>
          <w:bCs/>
          <w:sz w:val="22"/>
          <w:szCs w:val="22"/>
        </w:rPr>
        <w:t>,</w:t>
      </w:r>
      <w:r>
        <w:rPr>
          <w:rFonts w:ascii="Cairo" w:cs="Cairo" w:hAnsi="Cairo"/>
          <w:b/>
          <w:bCs/>
          <w:sz w:val="22"/>
          <w:szCs w:val="22"/>
        </w:rPr>
        <w:t xml:space="preserve"> </w:t>
      </w:r>
      <w:r>
        <w:rPr>
          <w:rFonts w:ascii="Cairo" w:cs="Cairo" w:hAnsi="Cairo"/>
          <w:b/>
          <w:bCs/>
          <w:sz w:val="22"/>
          <w:szCs w:val="22"/>
        </w:rPr>
        <w:t>2025</w:t>
      </w:r>
      <w:r>
        <w:rPr>
          <w:rFonts w:ascii="Cairo" w:cs="Cairo" w:hAnsi="Cairo"/>
          <w:b/>
          <w:bCs/>
          <w:sz w:val="22"/>
          <w:szCs w:val="22"/>
        </w:rPr>
        <w:t xml:space="preserve">   - Decision by the Judging Panel.</w:t>
      </w:r>
    </w:p>
    <w:p w14:paraId="0000007A">
      <w:pPr>
        <w:jc w:val="both"/>
        <w:rPr>
          <w:rFonts w:ascii="Cairo" w:cs="Cairo" w:hAnsi="Cairo"/>
          <w:b/>
          <w:bCs/>
          <w:sz w:val="22"/>
          <w:szCs w:val="22"/>
        </w:rPr>
      </w:pPr>
      <w:r>
        <w:rPr>
          <w:rFonts w:ascii="Cairo" w:cs="Cairo" w:hAnsi="Cairo"/>
          <w:b/>
          <w:bCs/>
          <w:sz w:val="22"/>
          <w:szCs w:val="22"/>
        </w:rPr>
        <w:t>May</w:t>
      </w:r>
      <w:r>
        <w:rPr>
          <w:rFonts w:ascii="Cairo" w:cs="Cairo" w:hAnsi="Cairo"/>
          <w:b/>
          <w:bCs/>
          <w:sz w:val="22"/>
          <w:szCs w:val="22"/>
        </w:rPr>
        <w:t xml:space="preserve"> 13</w:t>
      </w:r>
      <w:r>
        <w:rPr>
          <w:rFonts w:ascii="Cairo" w:cs="Cairo" w:hAnsi="Cairo"/>
          <w:b/>
          <w:bCs/>
          <w:sz w:val="22"/>
          <w:szCs w:val="22"/>
        </w:rPr>
        <w:t>-15</w:t>
      </w:r>
      <w:r>
        <w:rPr>
          <w:rFonts w:ascii="Cairo" w:cs="Cairo" w:hAnsi="Cairo"/>
          <w:b/>
          <w:bCs/>
          <w:sz w:val="22"/>
          <w:szCs w:val="22"/>
        </w:rPr>
        <w:t xml:space="preserve">, 2025 </w:t>
      </w:r>
      <w:r>
        <w:rPr>
          <w:rFonts w:ascii="Cairo" w:cs="Cairo" w:hAnsi="Cairo"/>
          <w:b/>
          <w:bCs/>
          <w:sz w:val="22"/>
          <w:szCs w:val="22"/>
        </w:rPr>
        <w:t>– Prese</w:t>
      </w:r>
      <w:r>
        <w:rPr>
          <w:rFonts w:ascii="Cairo" w:cs="Cairo" w:hAnsi="Cairo"/>
          <w:b/>
          <w:bCs/>
          <w:sz w:val="22"/>
          <w:szCs w:val="22"/>
        </w:rPr>
        <w:t>ntation of awards at the 51st IFTDO World C</w:t>
      </w:r>
      <w:r>
        <w:rPr>
          <w:rFonts w:ascii="Cairo" w:cs="Cairo" w:hAnsi="Cairo"/>
          <w:b/>
          <w:bCs/>
          <w:sz w:val="22"/>
          <w:szCs w:val="22"/>
        </w:rPr>
        <w:t xml:space="preserve">onference in </w:t>
      </w:r>
      <w:r>
        <w:rPr>
          <w:rFonts w:ascii="Cairo" w:cs="Cairo" w:hAnsi="Cairo"/>
          <w:b/>
          <w:bCs/>
          <w:sz w:val="22"/>
          <w:szCs w:val="22"/>
        </w:rPr>
        <w:t>Bali</w:t>
      </w:r>
    </w:p>
    <w:p w14:paraId="0000007B">
      <w:pPr>
        <w:jc w:val="both"/>
        <w:rPr>
          <w:rFonts w:ascii="Cairo" w:cs="Cairo" w:hAnsi="Cairo"/>
          <w:sz w:val="22"/>
          <w:szCs w:val="22"/>
        </w:rPr>
      </w:pPr>
    </w:p>
    <w:p w14:paraId="0000007C">
      <w:pPr>
        <w:jc w:val="both"/>
        <w:rPr>
          <w:rFonts w:ascii="Cairo" w:cs="Cairo" w:hAnsi="Cairo"/>
          <w:b/>
          <w:color w:val="2f5395" w:themeColor="accent1" w:themeShade="bf"/>
        </w:rPr>
      </w:pPr>
      <w:r>
        <w:rPr>
          <w:rFonts w:ascii="Cairo" w:cs="Cairo" w:hAnsi="Cairo"/>
          <w:b/>
          <w:color w:val="2f5395" w:themeColor="accent1" w:themeShade="bf"/>
        </w:rPr>
        <w:t>Please send entries by email to</w:t>
      </w:r>
      <w:r>
        <w:rPr>
          <w:rFonts w:ascii="Cairo" w:cs="Cairo" w:hAnsi="Cairo"/>
          <w:b/>
          <w:color w:val="2f5395" w:themeColor="accent1" w:themeShade="bf"/>
        </w:rPr>
        <w:t>:</w:t>
      </w:r>
    </w:p>
    <w:p w14:paraId="0000007D">
      <w:pPr>
        <w:jc w:val="both"/>
        <w:rPr>
          <w:rFonts w:ascii="Cairo" w:cs="Cairo" w:hAnsi="Cairo"/>
          <w:b/>
          <w:color w:val="2f5395" w:themeColor="accent1" w:themeShade="bf"/>
        </w:rPr>
      </w:pPr>
    </w:p>
    <w:p w14:paraId="0000007E">
      <w:pPr>
        <w:spacing w:after="0"/>
        <w:ind w:left="907" w:hanging="547"/>
        <w:jc w:val="both"/>
        <w:rPr>
          <w:rFonts w:ascii="Cairo" w:cs="Cairo" w:hAnsi="Cairo"/>
          <w:sz w:val="22"/>
          <w:szCs w:val="22"/>
        </w:rPr>
      </w:pPr>
      <w:r>
        <w:fldChar w:fldCharType="begin"/>
      </w:r>
      <w:r>
        <w:instrText xml:space="preserve">HYPERLINK "mailto:sg@iftdo.net" </w:instrText>
      </w:r>
      <w:r>
        <w:fldChar w:fldCharType="separate"/>
      </w:r>
      <w:r>
        <w:rPr>
          <w:rStyle w:val="Hyperlink"/>
          <w:rFonts w:ascii="Cairo" w:cs="Cairo" w:hAnsi="Cairo"/>
          <w:sz w:val="22"/>
          <w:szCs w:val="22"/>
        </w:rPr>
        <w:t>sg@iftdo.net</w:t>
      </w:r>
      <w:r>
        <w:fldChar w:fldCharType="end"/>
      </w:r>
    </w:p>
    <w:p w14:paraId="0000007F">
      <w:pPr>
        <w:spacing w:after="0"/>
        <w:ind w:left="900" w:hanging="540"/>
        <w:jc w:val="both"/>
        <w:rPr>
          <w:rFonts w:ascii="Cairo" w:cs="Cairo" w:hAnsi="Cairo"/>
          <w:sz w:val="22"/>
          <w:szCs w:val="22"/>
        </w:rPr>
      </w:pPr>
      <w:r>
        <w:fldChar w:fldCharType="begin"/>
      </w:r>
      <w:r>
        <w:instrText xml:space="preserve">HYPERLINK "mailto:sgiftdo@gmail.com" </w:instrText>
      </w:r>
      <w:r>
        <w:fldChar w:fldCharType="separate"/>
      </w:r>
      <w:r>
        <w:rPr>
          <w:rStyle w:val="Hyperlink"/>
          <w:rFonts w:ascii="Cairo" w:cs="Cairo" w:hAnsi="Cairo"/>
          <w:sz w:val="22"/>
          <w:szCs w:val="22"/>
        </w:rPr>
        <w:t>sgiftdo@gmail.com</w:t>
      </w:r>
      <w:r>
        <w:fldChar w:fldCharType="end"/>
      </w:r>
    </w:p>
    <w:sectPr>
      <w:headerReference w:type="default" r:id="rId27"/>
      <w:footerReference w:type="defaul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endnote w:type="separator" w:id="0">
    <w:p w14:paraId="00000003">
      <w:pPr>
        <w:spacing w:after="0"/>
        <w:rPr/>
      </w:pPr>
      <w:r>
        <w:rPr/>
        <w:separator/>
      </w:r>
    </w:p>
  </w:endnote>
  <w:endnote w:type="continuationSeparator" w:id="1">
    <w:p w14:paraId="00000004">
      <w:pPr>
        <w:spacing w:after="0"/>
        <w:rPr/>
      </w:pPr>
      <w:r>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iro">
    <w:altName w:val="Arial"/>
    <w:charset w:val="00"/>
    <w:family w:val="auto"/>
    <w:pitch w:val="variable"/>
    <w:sig w:usb0="00002007" w:usb1="00000001" w:usb2="00000008" w:usb3="00000000" w:csb0="000000d3" w:csb1="00000000"/>
  </w:font>
  <w:font w:name="Goudy">
    <w:altName w:val="Cambria"/>
    <w:panose1 w:val="00000000000000000000"/>
    <w:charset w:val="00"/>
    <w:family w:val="roman"/>
    <w:notTrueType w:val="on"/>
    <w:pitch w:val="variable"/>
    <w:sig w:usb0="00000003" w:usb1="00000000" w:usb2="00000000" w:usb3="00000000" w:csb0="00000001" w:csb1="00000000"/>
  </w:font>
  <w:font w:name="Calibri">
    <w:panose1 w:val="020f050202020403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Tahoma">
    <w:panose1 w:val="020b0604030504040204"/>
    <w:charset w:val="00"/>
    <w:family w:val="swiss"/>
    <w:pitch w:val="variable"/>
    <w:sig w:usb0="00000000" w:usb1="00000000" w:usb2="00000029"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081">
    <w:pPr>
      <w:pStyle w:val="Footer"/>
      <w:jc w:val="center"/>
      <w:rPr/>
    </w:pPr>
    <w:r>
      <w:fldChar w:fldCharType="begin"/>
    </w:r>
    <w:r>
      <w:instrText xml:space="preserve"> PAGE   \* MERGEFORMAT </w:instrText>
    </w:r>
    <w:r>
      <w:fldChar w:fldCharType="separate"/>
    </w:r>
    <w:r>
      <w:t>5</w:t>
    </w:r>
    <w:r>
      <w:fldChar w:fldCharType="end"/>
    </w:r>
  </w:p>
  <w:p w14:paraId="00000082">
    <w:pPr>
      <w:pStyle w:val="Footer"/>
      <w:rPr/>
    </w:pPr>
    <w:r>
      <w:rPr/>
      <mc:AlternateContent>
        <mc:Choice Requires="wps">
          <w:drawing xmlns:mc="http://schemas.openxmlformats.org/markup-compatibility/2006">
            <wp:anchor allowOverlap="1" behindDoc="0" distT="0" distB="0" distL="114300" distR="114300" layoutInCell="1" locked="0" relativeHeight="251659264" simplePos="0">
              <wp:simplePos x="0" y="0"/>
              <wp:positionH relativeFrom="column">
                <wp:posOffset>-906780</wp:posOffset>
              </wp:positionH>
              <wp:positionV relativeFrom="paragraph">
                <wp:posOffset>342900</wp:posOffset>
              </wp:positionV>
              <wp:extent cx="7787640" cy="327660"/>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Pr id="2" name="Rectangle 2"/>
                    <wps:cNvSpPr/>
                    <wps:spPr>
                      <a:xfrm>
                        <a:off x="0" y="0"/>
                        <a:ext cx="7787640" cy="32766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lIns="91440" tIns="45720" rIns="91440" bIns="45720" rtlCol="0" anchor="ctr">
                      <a:prstTxWarp prst="textNoShape">
                        <a:avLst/>
                      </a:prstTxWarp>
                      <a:noAutofit/>
                    </wps:bodyPr>
                  </wps:wsp>
                </a:graphicData>
              </a:graphic>
              <wp14:sizeRelV relativeFrom="margin">
                <wp14:pctHeight>0</wp14:pctHeight>
              </wp14:sizeRelV>
            </wp:anchor>
          </w:drawing>
        </mc:Choice>
        <mc:Fallback>
          <w:pict>
            <v:shape id="12E536F1-2AC7-CDAF-A655A4225085" coordsize="21600,21600" style="position:absolute;width:613.2pt;height:25.8pt;mso-height-percent:0;mso-height-relative:margin;margin-top:27pt;margin-left:-71.4pt;mso-wrap-distance-left:9pt;mso-wrap-distance-right:9pt;mso-wrap-distance-top:0pt;mso-wrap-distance-bottom:0pt;rotation:0.000000;z-index:251659264;" fillcolor="#2f5497" stroked="f" o:spt="1" path="m0,0 l0,21600 r21600,0 l21600,0 x e">
              <w10:wrap side="both"/>
              <v:fill type="solid" color="#2f5497" opacity="1.000000"/>
              <o: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footnote w:type="separator" w:id="0">
    <w:p w14:paraId="00000001">
      <w:pPr>
        <w:spacing w:after="0"/>
        <w:rPr/>
      </w:pPr>
      <w:r>
        <w:rPr/>
        <w:separator/>
      </w:r>
    </w:p>
  </w:footnote>
  <w:footnote w:type="continuationSeparator" w:id="1">
    <w:p w14:paraId="00000002">
      <w:pPr>
        <w:spacing w:after="0"/>
        <w:rPr/>
      </w:pPr>
      <w:r>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080">
    <w:pPr>
      <w:pStyle w:val="Header"/>
      <w:rPr/>
    </w:pPr>
    <w:r>
      <w:rPr/>
      <w:drawing xmlns:mc="http://schemas.openxmlformats.org/markup-compatibility/2006">
        <wp:anchor allowOverlap="1" behindDoc="1" distT="0" distB="0" distL="114300" distR="114300" layoutInCell="1" locked="0" relativeHeight="251656192" simplePos="0">
          <wp:simplePos x="0" y="0"/>
          <wp:positionH relativeFrom="rightMargin">
            <wp:posOffset>-6667500</wp:posOffset>
          </wp:positionH>
          <wp:positionV relativeFrom="paragraph">
            <wp:posOffset>-327660</wp:posOffset>
          </wp:positionV>
          <wp:extent cx="563880" cy="694209"/>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a:fillRect/>
                  </a:stretch>
                </pic:blipFill>
                <pic:spPr>
                  <a:xfrm>
                    <a:off x="0" y="0"/>
                    <a:ext cx="563880" cy="694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720" w:hanging="360"/>
      </w:pPr>
      <w:rPr>
        <w:rFonts w:ascii="Arial" w:cs="Arial" w:hAnsi="Arial" w:hint="default"/>
        <w:b w:val="off"/>
        <w:bCs w:val="off"/>
        <w:i w:val="off"/>
        <w:iCs w:val="off"/>
        <w:color w:val="c55a11" w:themeColor="accent2" w:themeShade="bf"/>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multiLevelType w:val="hybridMultilevel"/>
    <w:lvl w:ilvl="0" w:tentative="0">
      <w:start w:val="1"/>
      <w:numFmt w:val="decimal"/>
      <w:lvlText w:val="%1-"/>
      <w:lvlJc w:val="left"/>
      <w:pPr>
        <w:ind w:left="720" w:hanging="360"/>
      </w:pPr>
      <w:rPr>
        <w:rFonts w:ascii="Cairo" w:cs="Cairo" w:hAnsi="Cairo"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multiLevelType w:val="hybridMultilevel"/>
    <w:lvl w:ilvl="0" w:tentative="0">
      <w:start w:val="1"/>
      <w:numFmt w:val="bullet"/>
      <w:lvlText w:val=""/>
      <w:lvlJc w:val="left"/>
      <w:pPr>
        <w:ind w:left="720" w:hanging="360"/>
      </w:pPr>
      <w:rPr>
        <w:rFonts w:ascii="Symbol" w:cs="Symbol" w:hAnsi="Symbol" w:hint="default"/>
        <w:color w:val="ed7d31" w:themeColor="accent2"/>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multiLevelType w:val="hybridMultilevel"/>
    <w:lvl w:ilvl="0" w:tentative="0">
      <w:start w:val="1"/>
      <w:numFmt w:val="bullet"/>
      <w:lvlText w:val=""/>
      <w:lvlJc w:val="left"/>
      <w:pPr>
        <w:ind w:left="720" w:hanging="360"/>
      </w:pPr>
      <w:rPr>
        <w:rFonts w:ascii="Symbol" w:cs="Symbol" w:hAnsi="Symbol" w:hint="default"/>
        <w:color w:val="ed7d31" w:themeColor="accent2"/>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multiLevelType w:val="hybridMultilevel"/>
    <w:lvl w:ilvl="0" w:tentative="0">
      <w:start w:val="1"/>
      <w:numFmt w:val="bullet"/>
      <w:lvlText w:val=""/>
      <w:lvlJc w:val="left"/>
      <w:pPr>
        <w:ind w:left="720" w:hanging="360"/>
      </w:pPr>
      <w:rPr>
        <w:rFonts w:ascii="Symbol" w:cs="Symbol" w:hAnsi="Symbol" w:hint="default"/>
        <w:color w:val="ed7d31" w:themeColor="accent2"/>
      </w:rPr>
    </w:lvl>
    <w:lvl w:ilvl="1" w:tentative="0">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multiLevelType w:val="hybridMultilevel"/>
    <w:lvl w:ilvl="0" w:tentative="0">
      <w:start w:val="1"/>
      <w:numFmt w:val="bullet"/>
      <w:lvlText w:val=""/>
      <w:lvlJc w:val="left"/>
      <w:pPr>
        <w:ind w:left="720" w:hanging="360"/>
      </w:pPr>
      <w:rPr>
        <w:rFonts w:ascii="Symbol" w:cs="Symbol" w:hAnsi="Symbol" w:hint="default"/>
        <w:color w:val="ed7d31" w:themeColor="accent2"/>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multiLevelType w:val="hybridMultilevel"/>
    <w:lvl w:ilvl="0" w:tentative="0">
      <w:start w:val="1"/>
      <w:numFmt w:val="bullet"/>
      <w:lvlText w:val=""/>
      <w:lvlJc w:val="left"/>
      <w:pPr>
        <w:ind w:left="720" w:hanging="360"/>
      </w:pPr>
      <w:rPr>
        <w:rFonts w:ascii="Symbol" w:cs="Symbol" w:hAnsi="Symbol" w:hint="default"/>
        <w:color w:val="ed7d31" w:themeColor="accent2"/>
      </w:rPr>
    </w:lvl>
    <w:lvl w:ilvl="1" w:tentative="0">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multiLevelType w:val="hybridMultilevel"/>
    <w:lvl w:ilvl="0" w:tentative="0">
      <w:start w:val="1"/>
      <w:numFmt w:val="decimal"/>
      <w:lvlText w:val="%1."/>
      <w:lvlJc w:val="left"/>
      <w:pPr>
        <w:ind w:left="720" w:hanging="360"/>
      </w:pPr>
      <w:rPr>
        <w:rFonts w:ascii="Arial" w:cs="Arial" w:hAnsi="Arial" w:hint="default"/>
        <w:b w:val="off"/>
        <w:bCs w:val="off"/>
        <w:i w:val="off"/>
        <w:iCs w:val="off"/>
        <w:color w:val="c55a11" w:themeColor="accent2" w:themeShade="bf"/>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multiLevelType w:val="hybridMultilevel"/>
    <w:lvl w:ilvl="0" w:tentative="0">
      <w:start w:val="1"/>
      <w:numFmt w:val="bullet"/>
      <w:lvlText w:val=""/>
      <w:lvlJc w:val="left"/>
      <w:pPr>
        <w:ind w:left="720" w:hanging="360"/>
      </w:pPr>
      <w:rPr>
        <w:rFonts w:ascii="Symbol" w:cs="Symbol" w:hAnsi="Symbol" w:hint="default"/>
        <w:color w:val="ed7d31" w:themeColor="accent2"/>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multiLevelType w:val="hybridMultilevel"/>
    <w:lvl w:ilvl="0" w:tentative="0">
      <w:start w:val="1"/>
      <w:numFmt w:val="decimal"/>
      <w:lvlText w:val="%1-"/>
      <w:lvlJc w:val="left"/>
      <w:pPr>
        <w:ind w:left="720" w:hanging="360"/>
      </w:pPr>
      <w:rPr>
        <w:rFonts w:ascii="Cairo" w:cs="Cairo" w:hAnsi="Cairo"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multiLevelType w:val="hybridMultilevel"/>
    <w:lvl w:ilvl="0" w:tentative="0">
      <w:start w:val="1"/>
      <w:numFmt w:val="bullet"/>
      <w:lvlText w:val=""/>
      <w:lvlJc w:val="left"/>
      <w:pPr>
        <w:ind w:left="720" w:hanging="360"/>
      </w:pPr>
      <w:rPr>
        <w:rFonts w:ascii="Symbol" w:cs="Symbol" w:hAnsi="Symbol" w:hint="default"/>
        <w:color w:val="ed7d31" w:themeColor="accent2"/>
      </w:rPr>
    </w:lvl>
    <w:lvl w:ilvl="1" w:tentative="0">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multiLevelType w:val="hybridMultilevel"/>
    <w:lvl w:ilvl="0" w:tentative="0">
      <w:start w:val="1"/>
      <w:numFmt w:val="bullet"/>
      <w:lvlText w:val=""/>
      <w:lvlJc w:val="left"/>
      <w:pPr>
        <w:ind w:left="720" w:hanging="360"/>
      </w:pPr>
      <w:rPr>
        <w:rFonts w:ascii="Symbol" w:hAnsi="Symbol" w:hint="default"/>
      </w:rPr>
    </w:lvl>
    <w:lvl w:ilvl="1" w:tentative="0">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multiLevelType w:val="hybridMultilevel"/>
    <w:lvl w:ilvl="0" w:tentative="0">
      <w:start w:val="1"/>
      <w:numFmt w:val="bullet"/>
      <w:lvlText w:val=""/>
      <w:lvlJc w:val="left"/>
      <w:pPr>
        <w:ind w:left="720" w:hanging="360"/>
      </w:pPr>
      <w:rPr>
        <w:rFonts w:ascii="Symbol" w:cs="Symbol" w:hAnsi="Symbol" w:hint="default"/>
        <w:color w:val="ed7d31" w:themeColor="accent2"/>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multiLevelType w:val="hybridMultilevel"/>
    <w:lvl w:ilvl="0" w:tentative="0">
      <w:start w:val="1"/>
      <w:numFmt w:val="bullet"/>
      <w:lvlText w:val=""/>
      <w:lvlJc w:val="left"/>
      <w:pPr>
        <w:ind w:left="720" w:hanging="360"/>
      </w:pPr>
      <w:rPr>
        <w:rFonts w:ascii="Symbol" w:cs="Symbol" w:hAnsi="Symbol" w:hint="default"/>
        <w:color w:val="ed7d31" w:themeColor="accent2"/>
      </w:rPr>
    </w:lvl>
    <w:lvl w:ilvl="1" w:tentative="0">
      <w:numFmt w:val="bullet"/>
      <w:lvlText w:val="-"/>
      <w:lvlJc w:val="left"/>
      <w:pPr>
        <w:ind w:left="1440" w:hanging="360"/>
      </w:pPr>
      <w:rPr>
        <w:rFonts w:ascii="Times New Roman" w:cs="Times New Roman" w:eastAsia="Times New Roman" w:hAnsi="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multiLevelType w:val="hybridMultilevel"/>
    <w:lvl w:ilvl="0" w:tentative="0">
      <w:start w:val="1"/>
      <w:numFmt w:val="bullet"/>
      <w:lvlText w:val=""/>
      <w:lvlJc w:val="left"/>
      <w:pPr>
        <w:ind w:left="720" w:hanging="360"/>
      </w:pPr>
      <w:rPr>
        <w:rFonts w:ascii="Symbol" w:hAnsi="Symbol" w:hint="default"/>
      </w:rPr>
    </w:lvl>
    <w:lvl w:ilvl="1" w:tentative="0">
      <w:numFmt w:val="bullet"/>
      <w:lvlText w:val="-"/>
      <w:lvlJc w:val="left"/>
      <w:pPr>
        <w:ind w:left="1440" w:hanging="360"/>
      </w:pPr>
      <w:rPr>
        <w:rFonts w:ascii="Times New Roman" w:cs="Times New Roman" w:eastAsia="Times New Roman" w:hAnsi="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multiLevelType w:val="hybridMultilevel"/>
    <w:lvl w:ilvl="0" w:tentative="0">
      <w:start w:val="1"/>
      <w:numFmt w:val="bullet"/>
      <w:lvlText w:val=""/>
      <w:lvlJc w:val="left"/>
      <w:pPr>
        <w:ind w:left="720" w:hanging="360"/>
      </w:pPr>
      <w:rPr>
        <w:rFonts w:ascii="Symbol" w:cs="Symbol" w:hAnsi="Symbol" w:hint="default"/>
        <w:color w:val="ed7d31" w:themeColor="accent2"/>
        <w:sz w:val="32"/>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0"/>
  </w:num>
  <w:num w:numId="4">
    <w:abstractNumId w:val="10"/>
  </w:num>
  <w:num w:numId="5">
    <w:abstractNumId w:val="9"/>
  </w:num>
  <w:num w:numId="6">
    <w:abstractNumId w:val="15"/>
  </w:num>
  <w:num w:numId="7">
    <w:abstractNumId w:val="12"/>
  </w:num>
  <w:num w:numId="8">
    <w:abstractNumId w:val="3"/>
  </w:num>
  <w:num w:numId="9">
    <w:abstractNumId w:val="4"/>
  </w:num>
  <w:num w:numId="10">
    <w:abstractNumId w:val="16"/>
  </w:num>
  <w:num w:numId="11">
    <w:abstractNumId w:val="24"/>
  </w:num>
  <w:num w:numId="12">
    <w:abstractNumId w:val="25"/>
  </w:num>
  <w:num w:numId="13">
    <w:abstractNumId w:val="13"/>
  </w:num>
  <w:num w:numId="14">
    <w:abstractNumId w:val="8"/>
  </w:num>
  <w:num w:numId="15">
    <w:abstractNumId w:val="19"/>
  </w:num>
  <w:num w:numId="16">
    <w:abstractNumId w:val="5"/>
  </w:num>
  <w:num w:numId="17">
    <w:abstractNumId w:val="7"/>
  </w:num>
  <w:num w:numId="18">
    <w:abstractNumId w:val="11"/>
  </w:num>
  <w:num w:numId="19">
    <w:abstractNumId w:val="21"/>
  </w:num>
  <w:num w:numId="20">
    <w:abstractNumId w:val="17"/>
  </w:num>
  <w:num w:numId="21">
    <w:abstractNumId w:val="22"/>
  </w:num>
  <w:num w:numId="22">
    <w:abstractNumId w:val="14"/>
  </w:num>
  <w:num w:numId="23">
    <w:abstractNumId w:val="23"/>
  </w:num>
  <w:num w:numId="24">
    <w:abstractNumId w:val="18"/>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QwtDC3MDQ0MDA1NDFW0lEKTi0uzszPAykwrAUAoCyT6ywAAAA="/>
  </w:docVars>
  <w:rsids>
    <w:rsidRoot w:val="00D44AD3"/>
    <w:rsid w:val="0005678B"/>
    <w:rsid w:val="000C1D5A"/>
    <w:rsid w:val="000E1C24"/>
    <w:rsid w:val="000E42EA"/>
    <w:rsid w:val="001152F6"/>
    <w:rsid w:val="001A5EC0"/>
    <w:rsid w:val="00242AF5"/>
    <w:rsid w:val="002647DA"/>
    <w:rsid w:val="00290ECF"/>
    <w:rsid w:val="002A30B9"/>
    <w:rsid w:val="003669EE"/>
    <w:rsid w:val="003A0FFE"/>
    <w:rsid w:val="003C383C"/>
    <w:rsid w:val="003C59BB"/>
    <w:rsid w:val="003D1396"/>
    <w:rsid w:val="003D2BD2"/>
    <w:rsid w:val="004074B7"/>
    <w:rsid w:val="004E60CF"/>
    <w:rsid w:val="00510A79"/>
    <w:rsid w:val="005155CD"/>
    <w:rsid w:val="00551694"/>
    <w:rsid w:val="00595A94"/>
    <w:rsid w:val="005D0B6F"/>
    <w:rsid w:val="006232F3"/>
    <w:rsid w:val="00641888"/>
    <w:rsid w:val="00643F6E"/>
    <w:rsid w:val="00681CCF"/>
    <w:rsid w:val="006B2EC3"/>
    <w:rsid w:val="006B4A0F"/>
    <w:rsid w:val="0070297F"/>
    <w:rsid w:val="0071351A"/>
    <w:rsid w:val="0073179C"/>
    <w:rsid w:val="0075426F"/>
    <w:rsid w:val="007D6EE6"/>
    <w:rsid w:val="00804128"/>
    <w:rsid w:val="00820AC9"/>
    <w:rsid w:val="00851BF6"/>
    <w:rsid w:val="008958EC"/>
    <w:rsid w:val="008963BE"/>
    <w:rsid w:val="008A4D06"/>
    <w:rsid w:val="0091141D"/>
    <w:rsid w:val="00953ECA"/>
    <w:rsid w:val="009859B8"/>
    <w:rsid w:val="009A4C45"/>
    <w:rsid w:val="009B21DF"/>
    <w:rsid w:val="009E2979"/>
    <w:rsid w:val="00A36172"/>
    <w:rsid w:val="00A87A6F"/>
    <w:rsid w:val="00AF4E5E"/>
    <w:rsid w:val="00B57F67"/>
    <w:rsid w:val="00C7319D"/>
    <w:rsid w:val="00C8375D"/>
    <w:rsid w:val="00D27029"/>
    <w:rsid w:val="00D44AD3"/>
    <w:rsid w:val="00D664E5"/>
    <w:rsid w:val="00D7664E"/>
    <w:rsid w:val="00D832B4"/>
    <w:rsid w:val="00D924EC"/>
    <w:rsid w:val="00DA7747"/>
    <w:rsid w:val="00E047F1"/>
    <w:rsid w:val="00F63C4F"/>
    <w:rsid w:val="00FE2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3ECE1"/>
  <w15:chartTrackingRefBased/>
  <w15:docId w15:val="{3B25B8F7-0DA0-4576-ABA6-A87D9A6D0A16}"/>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Goudy" w:cs="Times New Roman" w:eastAsiaTheme="minorHAnsi" w:hAnsi="Goudy"/>
        <w:lang w:val="en-US" w:bidi="ar-SA" w:eastAsia="en-US"/>
      </w:rPr>
    </w:rPrDefault>
    <w:pPrDefault/>
  </w:docDefaults>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80"/>
    </w:pPr>
    <w:rPr>
      <w:rFonts w:ascii="Times New Roman" w:hAnsi="Times New Roman"/>
      <w:sz w:val="24"/>
      <w:szCs w:val="24"/>
    </w:rPr>
  </w:style>
  <w:style w:type="paragraph" w:styleId="Heading1">
    <w:name w:val="Heading 1"/>
    <w:basedOn w:val="Normal"/>
    <w:next w:val="Normal"/>
    <w:link w:val="Heading1Char"/>
    <w:uiPriority w:val="9"/>
    <w:qFormat w:val="on"/>
    <w:pPr>
      <w:jc w:val="center"/>
    </w:pPr>
    <w:rPr>
      <w:b/>
      <w:bCs/>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Heading1Char">
    <w:name w:val="Heading 1 Char"/>
    <w:basedOn w:val="DefaultParagraphFont"/>
    <w:link w:val="Heading1"/>
    <w:uiPriority w:val="9"/>
    <w:rPr>
      <w:rFonts w:ascii="Times New Roman" w:hAnsi="Times New Roman"/>
      <w:b/>
      <w:bCs/>
      <w:sz w:val="24"/>
    </w:rPr>
  </w:style>
  <w:style w:type="paragraph" w:styleId="ListParagraph">
    <w:name w:val="List Paragraph"/>
    <w:basedOn w:val="Normal"/>
    <w:uiPriority w:val="34"/>
    <w:qFormat w:val="on"/>
    <w:pPr>
      <w:ind w:left="720"/>
      <w:contextualSpacing w:val="on"/>
    </w:pPr>
  </w:style>
  <w:style w:type="paragraph" w:styleId="Header">
    <w:name w:val="Header"/>
    <w:basedOn w:val="Normal"/>
    <w:link w:val="HeaderChar"/>
    <w:uiPriority w:val="99"/>
    <w:unhideWhenUsed w:val="on"/>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sz w:val="24"/>
      <w:szCs w:val="24"/>
    </w:rPr>
  </w:style>
  <w:style w:type="paragraph" w:styleId="Footer">
    <w:name w:val="Footer"/>
    <w:basedOn w:val="Normal"/>
    <w:link w:val="FooterChar"/>
    <w:uiPriority w:val="99"/>
    <w:unhideWhenUsed w:val="on"/>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szCs w:val="24"/>
    </w:rPr>
  </w:style>
  <w:style w:type="paragraph" w:styleId="Title">
    <w:name w:val="Title"/>
    <w:basedOn w:val="Normal"/>
    <w:next w:val="Normal"/>
    <w:link w:val="TitleChar"/>
    <w:uiPriority w:val="10"/>
    <w:qFormat w:val="on"/>
    <w:pPr>
      <w:spacing w:after="0"/>
      <w:contextualSpacing w:val="on"/>
    </w:pPr>
    <w:rPr>
      <w:rFonts w:asciiTheme="majorHAnsi" w:cstheme="majorBidi" w:eastAsiaTheme="majorEastAsia" w:hAnsiTheme="majorHAnsi"/>
      <w:spacing w:val="-10"/>
      <w:sz w:val="56"/>
      <w:szCs w:val="56"/>
    </w:rPr>
  </w:style>
  <w:style w:type="character" w:customStyle="1" w:styleId="TitleChar">
    <w:name w:val="Title Char"/>
    <w:basedOn w:val="DefaultParagraphFont"/>
    <w:link w:val="Title"/>
    <w:uiPriority w:val="10"/>
    <w:rPr>
      <w:rFonts w:asciiTheme="majorHAnsi" w:cstheme="majorBidi" w:eastAsiaTheme="majorEastAsia" w:hAnsiTheme="majorHAnsi"/>
      <w:spacing w:val="-10"/>
      <w:sz w:val="56"/>
      <w:szCs w:val="56"/>
    </w:rPr>
  </w:style>
  <w:style w:type="paragraph" w:styleId="Subtitle">
    <w:name w:val="Subtitle"/>
    <w:basedOn w:val="Normal"/>
    <w:next w:val="Normal"/>
    <w:link w:val="SubtitleChar"/>
    <w:uiPriority w:val="11"/>
    <w:qFormat w:val="on"/>
    <w:pPr>
      <w:spacing w:after="160"/>
    </w:pPr>
    <w:rPr>
      <w:rFonts w:asciiTheme="minorHAnsi" w:cstheme="minorBid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Pr>
      <w:rFonts w:asciiTheme="minorHAnsi" w:cstheme="minorBidi" w:eastAsiaTheme="minorEastAsia" w:hAnsiTheme="minorHAnsi"/>
      <w:color w:val="5a5a5a" w:themeColor="text1" w:themeTint="a5"/>
      <w:spacing w:val="15"/>
      <w:sz w:val="22"/>
      <w:szCs w:val="22"/>
    </w:rPr>
  </w:style>
  <w:style w:type="character" w:styleId="Strong">
    <w:name w:val="Strong"/>
    <w:basedOn w:val="DefaultParagraphFont"/>
    <w:uiPriority w:val="22"/>
    <w:qFormat w:val="on"/>
    <w:rPr>
      <w:b/>
      <w:bCs/>
    </w:rPr>
  </w:style>
  <w:style w:type="character" w:styleId="Hyperlink">
    <w:name w:val="Hyperlink"/>
    <w:uiPriority w:val="99"/>
    <w:unhideWhenUsed w:val="on"/>
    <w:rPr>
      <w:color w:val="0000ff"/>
      <w:u w:val="single"/>
    </w:rPr>
  </w:style>
  <w:style w:type="character" w:customStyle="1" w:styleId="UnresolvedMention">
    <w:name w:val="Unresolved Mention"/>
    <w:basedOn w:val="DefaultParagraphFont"/>
    <w:uiPriority w:val="99"/>
    <w:semiHidden w:val="on"/>
    <w:unhideWhenUsed w:val="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4239">
      <w:bodyDiv w:val="1"/>
      <w:marLeft w:val="0"/>
      <w:marRight w:val="0"/>
      <w:marTop w:val="0"/>
      <w:marBottom w:val="0"/>
      <w:divBdr>
        <w:top w:val="none" w:sz="0" w:space="0" w:color="auto"/>
        <w:left w:val="none" w:sz="0" w:space="0" w:color="auto"/>
        <w:bottom w:val="none" w:sz="0" w:space="0" w:color="auto"/>
        <w:right w:val="none" w:sz="0" w:space="0" w:color="auto"/>
      </w:divBdr>
      <w:divsChild>
        <w:div w:id="1075202653">
          <w:marLeft w:val="0"/>
          <w:marRight w:val="0"/>
          <w:marTop w:val="0"/>
          <w:marBottom w:val="0"/>
          <w:divBdr>
            <w:top w:val="none" w:sz="0" w:space="0" w:color="auto"/>
            <w:left w:val="none" w:sz="0" w:space="0" w:color="auto"/>
            <w:bottom w:val="none" w:sz="0" w:space="0" w:color="auto"/>
            <w:right w:val="none" w:sz="0" w:space="0" w:color="auto"/>
          </w:divBdr>
        </w:div>
        <w:div w:id="2124500424">
          <w:marLeft w:val="0"/>
          <w:marRight w:val="0"/>
          <w:marTop w:val="0"/>
          <w:marBottom w:val="0"/>
          <w:divBdr>
            <w:top w:val="none" w:sz="0" w:space="0" w:color="auto"/>
            <w:left w:val="none" w:sz="0" w:space="0" w:color="auto"/>
            <w:bottom w:val="none" w:sz="0" w:space="0" w:color="auto"/>
            <w:right w:val="none" w:sz="0" w:space="0" w:color="auto"/>
          </w:divBdr>
        </w:div>
        <w:div w:id="228619105">
          <w:marLeft w:val="0"/>
          <w:marRight w:val="0"/>
          <w:marTop w:val="0"/>
          <w:marBottom w:val="0"/>
          <w:divBdr>
            <w:top w:val="none" w:sz="0" w:space="0" w:color="auto"/>
            <w:left w:val="none" w:sz="0" w:space="0" w:color="auto"/>
            <w:bottom w:val="none" w:sz="0" w:space="0" w:color="auto"/>
            <w:right w:val="none" w:sz="0" w:space="0" w:color="auto"/>
          </w:divBdr>
        </w:div>
      </w:divsChild>
    </w:div>
    <w:div w:id="211505888">
      <w:bodyDiv w:val="1"/>
      <w:marLeft w:val="0"/>
      <w:marRight w:val="0"/>
      <w:marTop w:val="0"/>
      <w:marBottom w:val="0"/>
      <w:divBdr>
        <w:top w:val="none" w:sz="0" w:space="0" w:color="auto"/>
        <w:left w:val="none" w:sz="0" w:space="0" w:color="auto"/>
        <w:bottom w:val="none" w:sz="0" w:space="0" w:color="auto"/>
        <w:right w:val="none" w:sz="0" w:space="0" w:color="auto"/>
      </w:divBdr>
      <w:divsChild>
        <w:div w:id="1327317759">
          <w:marLeft w:val="0"/>
          <w:marRight w:val="0"/>
          <w:marTop w:val="0"/>
          <w:marBottom w:val="0"/>
          <w:divBdr>
            <w:top w:val="none" w:sz="0" w:space="0" w:color="auto"/>
            <w:left w:val="none" w:sz="0" w:space="0" w:color="auto"/>
            <w:bottom w:val="none" w:sz="0" w:space="0" w:color="auto"/>
            <w:right w:val="none" w:sz="0" w:space="0" w:color="auto"/>
          </w:divBdr>
        </w:div>
        <w:div w:id="1082793795">
          <w:marLeft w:val="0"/>
          <w:marRight w:val="0"/>
          <w:marTop w:val="0"/>
          <w:marBottom w:val="0"/>
          <w:divBdr>
            <w:top w:val="none" w:sz="0" w:space="0" w:color="auto"/>
            <w:left w:val="none" w:sz="0" w:space="0" w:color="auto"/>
            <w:bottom w:val="none" w:sz="0" w:space="0" w:color="auto"/>
            <w:right w:val="none" w:sz="0" w:space="0" w:color="auto"/>
          </w:divBdr>
        </w:div>
        <w:div w:id="1339650121">
          <w:marLeft w:val="0"/>
          <w:marRight w:val="0"/>
          <w:marTop w:val="0"/>
          <w:marBottom w:val="0"/>
          <w:divBdr>
            <w:top w:val="none" w:sz="0" w:space="0" w:color="auto"/>
            <w:left w:val="none" w:sz="0" w:space="0" w:color="auto"/>
            <w:bottom w:val="none" w:sz="0" w:space="0" w:color="auto"/>
            <w:right w:val="none" w:sz="0" w:space="0" w:color="auto"/>
          </w:divBdr>
        </w:div>
        <w:div w:id="1140072742">
          <w:marLeft w:val="0"/>
          <w:marRight w:val="0"/>
          <w:marTop w:val="0"/>
          <w:marBottom w:val="0"/>
          <w:divBdr>
            <w:top w:val="none" w:sz="0" w:space="0" w:color="auto"/>
            <w:left w:val="none" w:sz="0" w:space="0" w:color="auto"/>
            <w:bottom w:val="none" w:sz="0" w:space="0" w:color="auto"/>
            <w:right w:val="none" w:sz="0" w:space="0" w:color="auto"/>
          </w:divBdr>
        </w:div>
        <w:div w:id="921792180">
          <w:marLeft w:val="0"/>
          <w:marRight w:val="0"/>
          <w:marTop w:val="0"/>
          <w:marBottom w:val="0"/>
          <w:divBdr>
            <w:top w:val="none" w:sz="0" w:space="0" w:color="auto"/>
            <w:left w:val="none" w:sz="0" w:space="0" w:color="auto"/>
            <w:bottom w:val="none" w:sz="0" w:space="0" w:color="auto"/>
            <w:right w:val="none" w:sz="0" w:space="0" w:color="auto"/>
          </w:divBdr>
        </w:div>
        <w:div w:id="286395094">
          <w:marLeft w:val="0"/>
          <w:marRight w:val="0"/>
          <w:marTop w:val="0"/>
          <w:marBottom w:val="0"/>
          <w:divBdr>
            <w:top w:val="none" w:sz="0" w:space="0" w:color="auto"/>
            <w:left w:val="none" w:sz="0" w:space="0" w:color="auto"/>
            <w:bottom w:val="none" w:sz="0" w:space="0" w:color="auto"/>
            <w:right w:val="none" w:sz="0" w:space="0" w:color="auto"/>
          </w:divBdr>
        </w:div>
        <w:div w:id="1317686678">
          <w:marLeft w:val="0"/>
          <w:marRight w:val="0"/>
          <w:marTop w:val="0"/>
          <w:marBottom w:val="0"/>
          <w:divBdr>
            <w:top w:val="none" w:sz="0" w:space="0" w:color="auto"/>
            <w:left w:val="none" w:sz="0" w:space="0" w:color="auto"/>
            <w:bottom w:val="none" w:sz="0" w:space="0" w:color="auto"/>
            <w:right w:val="none" w:sz="0" w:space="0" w:color="auto"/>
          </w:divBdr>
        </w:div>
        <w:div w:id="462696915">
          <w:marLeft w:val="0"/>
          <w:marRight w:val="0"/>
          <w:marTop w:val="0"/>
          <w:marBottom w:val="0"/>
          <w:divBdr>
            <w:top w:val="none" w:sz="0" w:space="0" w:color="auto"/>
            <w:left w:val="none" w:sz="0" w:space="0" w:color="auto"/>
            <w:bottom w:val="none" w:sz="0" w:space="0" w:color="auto"/>
            <w:right w:val="none" w:sz="0" w:space="0" w:color="auto"/>
          </w:divBdr>
        </w:div>
        <w:div w:id="222788921">
          <w:marLeft w:val="0"/>
          <w:marRight w:val="0"/>
          <w:marTop w:val="0"/>
          <w:marBottom w:val="0"/>
          <w:divBdr>
            <w:top w:val="none" w:sz="0" w:space="0" w:color="auto"/>
            <w:left w:val="none" w:sz="0" w:space="0" w:color="auto"/>
            <w:bottom w:val="none" w:sz="0" w:space="0" w:color="auto"/>
            <w:right w:val="none" w:sz="0" w:space="0" w:color="auto"/>
          </w:divBdr>
        </w:div>
        <w:div w:id="663094048">
          <w:marLeft w:val="0"/>
          <w:marRight w:val="0"/>
          <w:marTop w:val="0"/>
          <w:marBottom w:val="0"/>
          <w:divBdr>
            <w:top w:val="none" w:sz="0" w:space="0" w:color="auto"/>
            <w:left w:val="none" w:sz="0" w:space="0" w:color="auto"/>
            <w:bottom w:val="none" w:sz="0" w:space="0" w:color="auto"/>
            <w:right w:val="none" w:sz="0" w:space="0" w:color="auto"/>
          </w:divBdr>
        </w:div>
        <w:div w:id="1365061759">
          <w:marLeft w:val="0"/>
          <w:marRight w:val="0"/>
          <w:marTop w:val="0"/>
          <w:marBottom w:val="0"/>
          <w:divBdr>
            <w:top w:val="none" w:sz="0" w:space="0" w:color="auto"/>
            <w:left w:val="none" w:sz="0" w:space="0" w:color="auto"/>
            <w:bottom w:val="none" w:sz="0" w:space="0" w:color="auto"/>
            <w:right w:val="none" w:sz="0" w:space="0" w:color="auto"/>
          </w:divBdr>
          <w:divsChild>
            <w:div w:id="2018458886">
              <w:marLeft w:val="0"/>
              <w:marRight w:val="0"/>
              <w:marTop w:val="0"/>
              <w:marBottom w:val="0"/>
              <w:divBdr>
                <w:top w:val="none" w:sz="0" w:space="0" w:color="auto"/>
                <w:left w:val="none" w:sz="0" w:space="0" w:color="auto"/>
                <w:bottom w:val="none" w:sz="0" w:space="0" w:color="auto"/>
                <w:right w:val="none" w:sz="0" w:space="0" w:color="auto"/>
              </w:divBdr>
            </w:div>
            <w:div w:id="997154014">
              <w:marLeft w:val="0"/>
              <w:marRight w:val="0"/>
              <w:marTop w:val="0"/>
              <w:marBottom w:val="0"/>
              <w:divBdr>
                <w:top w:val="none" w:sz="0" w:space="0" w:color="auto"/>
                <w:left w:val="none" w:sz="0" w:space="0" w:color="auto"/>
                <w:bottom w:val="none" w:sz="0" w:space="0" w:color="auto"/>
                <w:right w:val="none" w:sz="0" w:space="0" w:color="auto"/>
              </w:divBdr>
            </w:div>
          </w:divsChild>
        </w:div>
        <w:div w:id="239676766">
          <w:marLeft w:val="0"/>
          <w:marRight w:val="0"/>
          <w:marTop w:val="0"/>
          <w:marBottom w:val="0"/>
          <w:divBdr>
            <w:top w:val="none" w:sz="0" w:space="0" w:color="auto"/>
            <w:left w:val="none" w:sz="0" w:space="0" w:color="auto"/>
            <w:bottom w:val="none" w:sz="0" w:space="0" w:color="auto"/>
            <w:right w:val="none" w:sz="0" w:space="0" w:color="auto"/>
          </w:divBdr>
          <w:divsChild>
            <w:div w:id="3994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6522">
      <w:bodyDiv w:val="1"/>
      <w:marLeft w:val="0"/>
      <w:marRight w:val="0"/>
      <w:marTop w:val="0"/>
      <w:marBottom w:val="0"/>
      <w:divBdr>
        <w:top w:val="none" w:sz="0" w:space="0" w:color="auto"/>
        <w:left w:val="none" w:sz="0" w:space="0" w:color="auto"/>
        <w:bottom w:val="none" w:sz="0" w:space="0" w:color="auto"/>
        <w:right w:val="none" w:sz="0" w:space="0" w:color="auto"/>
      </w:divBdr>
    </w:div>
    <w:div w:id="878317697">
      <w:bodyDiv w:val="1"/>
      <w:marLeft w:val="0"/>
      <w:marRight w:val="0"/>
      <w:marTop w:val="0"/>
      <w:marBottom w:val="0"/>
      <w:divBdr>
        <w:top w:val="none" w:sz="0" w:space="0" w:color="auto"/>
        <w:left w:val="none" w:sz="0" w:space="0" w:color="auto"/>
        <w:bottom w:val="none" w:sz="0" w:space="0" w:color="auto"/>
        <w:right w:val="none" w:sz="0" w:space="0" w:color="auto"/>
      </w:divBdr>
    </w:div>
    <w:div w:id="17059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 Type="http://schemas.openxmlformats.org/officeDocument/2006/relationships/fontTable" Target="fontTable.xml"/><Relationship Id="rId16" Type="http://schemas.openxmlformats.org/officeDocument/2006/relationships/theme" Target="theme/theme1.xml"/><Relationship Id="rId27" Type="http://schemas.openxmlformats.org/officeDocument/2006/relationships/header" Target="header1.xml"/><Relationship Id="rId28"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8" Type="http://schemas.openxmlformats.org/officeDocument/2006/relationships/footnotes" Target="footnotes.xml"/><Relationship Id="rId9" Type="http://schemas.openxmlformats.org/officeDocument/2006/relationships/endnotes" Target="endnote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7" Type="http://schemas.openxmlformats.org/officeDocument/2006/relationships/webSettings" Target="webSettings.xml"/><Relationship Id="rId10" Type="http://schemas.openxmlformats.org/officeDocument/2006/relationships/hyperlink" Target="http://www.iftdo.net" TargetMode="External"/><Relationship Id="rId11" Type="http://schemas.openxmlformats.org/officeDocument/2006/relationships/hyperlink" Target="mailto:sg@iftdo.net" TargetMode="External"/><Relationship Id="rId12" Type="http://schemas.openxmlformats.org/officeDocument/2006/relationships/hyperlink" Target="mailto:sgiftdo@gmail.com"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1.jpeg"/><Relationship Id="rId5" Type="http://schemas.openxmlformats.org/officeDocument/2006/relationships/image" Target="media/image1.jpeg"/><Relationship Id="rId6" Type="http://schemas.openxmlformats.org/officeDocument/2006/relationships/image" Target="media/image1.jpeg"/><Relationship Id="rId7" Type="http://schemas.openxmlformats.org/officeDocument/2006/relationships/image" Target="media/image1.jpeg"/></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87B5BC3827F449E48A393C1676C3A" ma:contentTypeVersion="13" ma:contentTypeDescription="Create a new document." ma:contentTypeScope="" ma:versionID="172481cbe1180a638c66bca608338cb3">
  <xsd:schema xmlns:xsd="http://www.w3.org/2001/XMLSchema" xmlns:xs="http://www.w3.org/2001/XMLSchema" xmlns:p="http://schemas.microsoft.com/office/2006/metadata/properties" xmlns:ns3="70ab177f-ace5-4e9c-90d0-a9721790fd4b" xmlns:ns4="cb2ceb13-16ff-4192-8a18-3365d4245821" targetNamespace="http://schemas.microsoft.com/office/2006/metadata/properties" ma:root="true" ma:fieldsID="54b8b5f4bff5ebb4f51e34bc1e4f0187" ns3:_="" ns4:_="">
    <xsd:import namespace="70ab177f-ace5-4e9c-90d0-a9721790fd4b"/>
    <xsd:import namespace="cb2ceb13-16ff-4192-8a18-3365d42458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b177f-ace5-4e9c-90d0-a9721790fd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2ceb13-16ff-4192-8a18-3365d4245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5D954-4F24-499D-806B-BDEF4F647CCC}">
  <ds:schemaRefs>
    <ds:schemaRef ds:uri="http://schemas.microsoft.com/office/infopath/2007/PartnerControls"/>
    <ds:schemaRef ds:uri="70ab177f-ace5-4e9c-90d0-a9721790fd4b"/>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b2ceb13-16ff-4192-8a18-3365d4245821"/>
    <ds:schemaRef ds:uri="http://www.w3.org/XML/1998/namespace"/>
    <ds:schemaRef ds:uri="http://purl.org/dc/dcmitype/"/>
  </ds:schemaRefs>
</ds:datastoreItem>
</file>

<file path=customXml/itemProps2.xml><?xml version="1.0" encoding="utf-8"?>
<ds:datastoreItem xmlns:ds="http://schemas.openxmlformats.org/officeDocument/2006/customXml" ds:itemID="{267CC392-6938-40CD-8E69-11966691CCC9}">
  <ds:schemaRefs>
    <ds:schemaRef ds:uri="http://schemas.microsoft.com/sharepoint/v3/contenttype/forms"/>
  </ds:schemaRefs>
</ds:datastoreItem>
</file>

<file path=customXml/itemProps3.xml><?xml version="1.0" encoding="utf-8"?>
<ds:datastoreItem xmlns:ds="http://schemas.openxmlformats.org/officeDocument/2006/customXml" ds:itemID="{47F5BFB4-39EF-4C78-BF4A-71E69870D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b177f-ace5-4e9c-90d0-a9721790fd4b"/>
    <ds:schemaRef ds:uri="cb2ceb13-16ff-4192-8a18-3365d4245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Phillips</dc:creator>
  <cp:lastModifiedBy>Uddesh</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0x01010050387B5BC3827F449E48A393C1676C3A</vt:lpwstr>
  </property>
</Properties>
</file>